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13" w:rsidRDefault="00954F13">
      <w:pPr>
        <w:pStyle w:val="ConsPlusTitlePage"/>
      </w:pPr>
      <w:r>
        <w:t xml:space="preserve">Документ предоставлен </w:t>
      </w:r>
      <w:hyperlink r:id="rId4">
        <w:r>
          <w:rPr>
            <w:color w:val="0000FF"/>
          </w:rPr>
          <w:t>КонсультантПлюс</w:t>
        </w:r>
      </w:hyperlink>
      <w:r>
        <w:br/>
      </w:r>
    </w:p>
    <w:p w:rsidR="00954F13" w:rsidRDefault="00954F13">
      <w:pPr>
        <w:pStyle w:val="ConsPlusNormal"/>
        <w:jc w:val="both"/>
        <w:outlineLvl w:val="0"/>
      </w:pPr>
    </w:p>
    <w:p w:rsidR="00954F13" w:rsidRDefault="00954F13">
      <w:pPr>
        <w:pStyle w:val="ConsPlusTitle"/>
        <w:jc w:val="center"/>
        <w:outlineLvl w:val="0"/>
      </w:pPr>
      <w:r>
        <w:t>АДМИНИСТРАЦИЯ ГОРОДА АЧИНСКА</w:t>
      </w:r>
    </w:p>
    <w:p w:rsidR="00954F13" w:rsidRDefault="00954F13">
      <w:pPr>
        <w:pStyle w:val="ConsPlusTitle"/>
        <w:jc w:val="center"/>
      </w:pPr>
      <w:r>
        <w:t>КРАСНОЯРСКОГО КРАЯ</w:t>
      </w:r>
    </w:p>
    <w:p w:rsidR="00954F13" w:rsidRDefault="00954F13">
      <w:pPr>
        <w:pStyle w:val="ConsPlusTitle"/>
        <w:jc w:val="center"/>
      </w:pPr>
    </w:p>
    <w:p w:rsidR="00954F13" w:rsidRDefault="00954F13">
      <w:pPr>
        <w:pStyle w:val="ConsPlusTitle"/>
        <w:jc w:val="center"/>
      </w:pPr>
      <w:r>
        <w:t>ПОСТАНОВЛЕНИЕ</w:t>
      </w:r>
    </w:p>
    <w:p w:rsidR="00954F13" w:rsidRDefault="00954F13">
      <w:pPr>
        <w:pStyle w:val="ConsPlusTitle"/>
        <w:jc w:val="center"/>
      </w:pPr>
      <w:r>
        <w:t>от 14 октября 2013 г. N 346-п</w:t>
      </w:r>
    </w:p>
    <w:p w:rsidR="00954F13" w:rsidRDefault="00954F13">
      <w:pPr>
        <w:pStyle w:val="ConsPlusTitle"/>
        <w:jc w:val="center"/>
      </w:pPr>
    </w:p>
    <w:p w:rsidR="00954F13" w:rsidRDefault="00954F13">
      <w:pPr>
        <w:pStyle w:val="ConsPlusTitle"/>
        <w:jc w:val="center"/>
      </w:pPr>
      <w:r>
        <w:t>ОБ УТВЕРЖДЕНИИ МУНИЦИПАЛЬНОЙ ПРОГРАММЫ ГОРОДА АЧИНСКА</w:t>
      </w:r>
    </w:p>
    <w:p w:rsidR="00954F13" w:rsidRDefault="00954F13">
      <w:pPr>
        <w:pStyle w:val="ConsPlusTitle"/>
        <w:jc w:val="center"/>
      </w:pPr>
      <w:r>
        <w:t>"УПРАВЛЕНИЕ МУНИЦИПАЛЬНЫМИ ФИНАНСАМИ"</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(в ред. Постановлений Администрации г. Ачинска Красноярского края</w:t>
            </w:r>
          </w:p>
          <w:p w:rsidR="00954F13" w:rsidRDefault="00954F13">
            <w:pPr>
              <w:pStyle w:val="ConsPlusNormal"/>
              <w:jc w:val="center"/>
            </w:pPr>
            <w:r>
              <w:rPr>
                <w:color w:val="392C69"/>
              </w:rPr>
              <w:t xml:space="preserve">от 06.02.2014 </w:t>
            </w:r>
            <w:hyperlink r:id="rId5">
              <w:r>
                <w:rPr>
                  <w:color w:val="0000FF"/>
                </w:rPr>
                <w:t>N 095-п</w:t>
              </w:r>
            </w:hyperlink>
            <w:r>
              <w:rPr>
                <w:color w:val="392C69"/>
              </w:rPr>
              <w:t xml:space="preserve">, от 23.05.2014 </w:t>
            </w:r>
            <w:hyperlink r:id="rId6">
              <w:r>
                <w:rPr>
                  <w:color w:val="0000FF"/>
                </w:rPr>
                <w:t>N 290-п</w:t>
              </w:r>
            </w:hyperlink>
            <w:r>
              <w:rPr>
                <w:color w:val="392C69"/>
              </w:rPr>
              <w:t xml:space="preserve">, от 30.05.2014 </w:t>
            </w:r>
            <w:hyperlink r:id="rId7">
              <w:r>
                <w:rPr>
                  <w:color w:val="0000FF"/>
                </w:rPr>
                <w:t>N 300-п</w:t>
              </w:r>
            </w:hyperlink>
            <w:r>
              <w:rPr>
                <w:color w:val="392C69"/>
              </w:rPr>
              <w:t>,</w:t>
            </w:r>
          </w:p>
          <w:p w:rsidR="00954F13" w:rsidRDefault="00954F13">
            <w:pPr>
              <w:pStyle w:val="ConsPlusNormal"/>
              <w:jc w:val="center"/>
            </w:pPr>
            <w:r>
              <w:rPr>
                <w:color w:val="392C69"/>
              </w:rPr>
              <w:t xml:space="preserve">от 28.08.2014 </w:t>
            </w:r>
            <w:hyperlink r:id="rId8">
              <w:r>
                <w:rPr>
                  <w:color w:val="0000FF"/>
                </w:rPr>
                <w:t>N 399-п</w:t>
              </w:r>
            </w:hyperlink>
            <w:r>
              <w:rPr>
                <w:color w:val="392C69"/>
              </w:rPr>
              <w:t xml:space="preserve">, от 17.10.2014 </w:t>
            </w:r>
            <w:hyperlink r:id="rId9">
              <w:r>
                <w:rPr>
                  <w:color w:val="0000FF"/>
                </w:rPr>
                <w:t>N 447-п</w:t>
              </w:r>
            </w:hyperlink>
            <w:r>
              <w:rPr>
                <w:color w:val="392C69"/>
              </w:rPr>
              <w:t xml:space="preserve">, от 30.10.2014 </w:t>
            </w:r>
            <w:hyperlink r:id="rId10">
              <w:r>
                <w:rPr>
                  <w:color w:val="0000FF"/>
                </w:rPr>
                <w:t>N 475-п</w:t>
              </w:r>
            </w:hyperlink>
            <w:r>
              <w:rPr>
                <w:color w:val="392C69"/>
              </w:rPr>
              <w:t>,</w:t>
            </w:r>
          </w:p>
          <w:p w:rsidR="00954F13" w:rsidRDefault="00954F13">
            <w:pPr>
              <w:pStyle w:val="ConsPlusNormal"/>
              <w:jc w:val="center"/>
            </w:pPr>
            <w:r>
              <w:rPr>
                <w:color w:val="392C69"/>
              </w:rPr>
              <w:t xml:space="preserve">от 08.12.2014 </w:t>
            </w:r>
            <w:hyperlink r:id="rId11">
              <w:r>
                <w:rPr>
                  <w:color w:val="0000FF"/>
                </w:rPr>
                <w:t>N 521-п</w:t>
              </w:r>
            </w:hyperlink>
            <w:r>
              <w:rPr>
                <w:color w:val="392C69"/>
              </w:rPr>
              <w:t xml:space="preserve">, от 05.06.2015 </w:t>
            </w:r>
            <w:hyperlink r:id="rId12">
              <w:r>
                <w:rPr>
                  <w:color w:val="0000FF"/>
                </w:rPr>
                <w:t>N 208-п</w:t>
              </w:r>
            </w:hyperlink>
            <w:r>
              <w:rPr>
                <w:color w:val="392C69"/>
              </w:rPr>
              <w:t xml:space="preserve">, от 28.08.2015 </w:t>
            </w:r>
            <w:hyperlink r:id="rId13">
              <w:r>
                <w:rPr>
                  <w:color w:val="0000FF"/>
                </w:rPr>
                <w:t>N 281-п</w:t>
              </w:r>
            </w:hyperlink>
            <w:r>
              <w:rPr>
                <w:color w:val="392C69"/>
              </w:rPr>
              <w:t>,</w:t>
            </w:r>
          </w:p>
          <w:p w:rsidR="00954F13" w:rsidRDefault="00954F13">
            <w:pPr>
              <w:pStyle w:val="ConsPlusNormal"/>
              <w:jc w:val="center"/>
            </w:pPr>
            <w:r>
              <w:rPr>
                <w:color w:val="392C69"/>
              </w:rPr>
              <w:t xml:space="preserve">от 05.10.2015 </w:t>
            </w:r>
            <w:hyperlink r:id="rId14">
              <w:r>
                <w:rPr>
                  <w:color w:val="0000FF"/>
                </w:rPr>
                <w:t>N 323-п</w:t>
              </w:r>
            </w:hyperlink>
            <w:r>
              <w:rPr>
                <w:color w:val="392C69"/>
              </w:rPr>
              <w:t xml:space="preserve">, от 02.11.2015 </w:t>
            </w:r>
            <w:hyperlink r:id="rId15">
              <w:r>
                <w:rPr>
                  <w:color w:val="0000FF"/>
                </w:rPr>
                <w:t>N 365-п</w:t>
              </w:r>
            </w:hyperlink>
            <w:r>
              <w:rPr>
                <w:color w:val="392C69"/>
              </w:rPr>
              <w:t xml:space="preserve">, от 24.12.2015 </w:t>
            </w:r>
            <w:hyperlink r:id="rId16">
              <w:r>
                <w:rPr>
                  <w:color w:val="0000FF"/>
                </w:rPr>
                <w:t>N 467-п</w:t>
              </w:r>
            </w:hyperlink>
            <w:r>
              <w:rPr>
                <w:color w:val="392C69"/>
              </w:rPr>
              <w:t>,</w:t>
            </w:r>
          </w:p>
          <w:p w:rsidR="00954F13" w:rsidRDefault="00954F13">
            <w:pPr>
              <w:pStyle w:val="ConsPlusNormal"/>
              <w:jc w:val="center"/>
            </w:pPr>
            <w:r>
              <w:rPr>
                <w:color w:val="392C69"/>
              </w:rPr>
              <w:t xml:space="preserve">от 29.12.2015 </w:t>
            </w:r>
            <w:hyperlink r:id="rId17">
              <w:r>
                <w:rPr>
                  <w:color w:val="0000FF"/>
                </w:rPr>
                <w:t>N 500-п</w:t>
              </w:r>
            </w:hyperlink>
            <w:r>
              <w:rPr>
                <w:color w:val="392C69"/>
              </w:rPr>
              <w:t xml:space="preserve">, от 11.03.2016 </w:t>
            </w:r>
            <w:hyperlink r:id="rId18">
              <w:r>
                <w:rPr>
                  <w:color w:val="0000FF"/>
                </w:rPr>
                <w:t>N 073-п</w:t>
              </w:r>
            </w:hyperlink>
            <w:r>
              <w:rPr>
                <w:color w:val="392C69"/>
              </w:rPr>
              <w:t xml:space="preserve">, от 27.05.2016 </w:t>
            </w:r>
            <w:hyperlink r:id="rId19">
              <w:r>
                <w:rPr>
                  <w:color w:val="0000FF"/>
                </w:rPr>
                <w:t>N 164-п</w:t>
              </w:r>
            </w:hyperlink>
            <w:r>
              <w:rPr>
                <w:color w:val="392C69"/>
              </w:rPr>
              <w:t>,</w:t>
            </w:r>
          </w:p>
          <w:p w:rsidR="00954F13" w:rsidRDefault="00954F13">
            <w:pPr>
              <w:pStyle w:val="ConsPlusNormal"/>
              <w:jc w:val="center"/>
            </w:pPr>
            <w:r>
              <w:rPr>
                <w:color w:val="392C69"/>
              </w:rPr>
              <w:t xml:space="preserve">от 19.07.2016 </w:t>
            </w:r>
            <w:hyperlink r:id="rId20">
              <w:r>
                <w:rPr>
                  <w:color w:val="0000FF"/>
                </w:rPr>
                <w:t>N 261-п</w:t>
              </w:r>
            </w:hyperlink>
            <w:r>
              <w:rPr>
                <w:color w:val="392C69"/>
              </w:rPr>
              <w:t xml:space="preserve">, от 02.09.2016 </w:t>
            </w:r>
            <w:hyperlink r:id="rId21">
              <w:r>
                <w:rPr>
                  <w:color w:val="0000FF"/>
                </w:rPr>
                <w:t>N 298-п</w:t>
              </w:r>
            </w:hyperlink>
            <w:r>
              <w:rPr>
                <w:color w:val="392C69"/>
              </w:rPr>
              <w:t xml:space="preserve">, от 15.09.2016 </w:t>
            </w:r>
            <w:hyperlink r:id="rId22">
              <w:r>
                <w:rPr>
                  <w:color w:val="0000FF"/>
                </w:rPr>
                <w:t>N 313-п</w:t>
              </w:r>
            </w:hyperlink>
            <w:r>
              <w:rPr>
                <w:color w:val="392C69"/>
              </w:rPr>
              <w:t>,</w:t>
            </w:r>
          </w:p>
          <w:p w:rsidR="00954F13" w:rsidRDefault="00954F13">
            <w:pPr>
              <w:pStyle w:val="ConsPlusNormal"/>
              <w:jc w:val="center"/>
            </w:pPr>
            <w:r>
              <w:rPr>
                <w:color w:val="392C69"/>
              </w:rPr>
              <w:t xml:space="preserve">от 31.10.2016 </w:t>
            </w:r>
            <w:hyperlink r:id="rId23">
              <w:r>
                <w:rPr>
                  <w:color w:val="0000FF"/>
                </w:rPr>
                <w:t>N 387-п</w:t>
              </w:r>
            </w:hyperlink>
            <w:r>
              <w:rPr>
                <w:color w:val="392C69"/>
              </w:rPr>
              <w:t xml:space="preserve">, от 06.12.2016 </w:t>
            </w:r>
            <w:hyperlink r:id="rId24">
              <w:r>
                <w:rPr>
                  <w:color w:val="0000FF"/>
                </w:rPr>
                <w:t>N 432-п</w:t>
              </w:r>
            </w:hyperlink>
            <w:r>
              <w:rPr>
                <w:color w:val="392C69"/>
              </w:rPr>
              <w:t xml:space="preserve">, от 22.03.2017 </w:t>
            </w:r>
            <w:hyperlink r:id="rId25">
              <w:r>
                <w:rPr>
                  <w:color w:val="0000FF"/>
                </w:rPr>
                <w:t>N 067-п</w:t>
              </w:r>
            </w:hyperlink>
            <w:r>
              <w:rPr>
                <w:color w:val="392C69"/>
              </w:rPr>
              <w:t>,</w:t>
            </w:r>
          </w:p>
          <w:p w:rsidR="00954F13" w:rsidRDefault="00954F13">
            <w:pPr>
              <w:pStyle w:val="ConsPlusNormal"/>
              <w:jc w:val="center"/>
            </w:pPr>
            <w:r>
              <w:rPr>
                <w:color w:val="392C69"/>
              </w:rPr>
              <w:t xml:space="preserve">от 13.04.2017 </w:t>
            </w:r>
            <w:hyperlink r:id="rId26">
              <w:r>
                <w:rPr>
                  <w:color w:val="0000FF"/>
                </w:rPr>
                <w:t>N 095-п</w:t>
              </w:r>
            </w:hyperlink>
            <w:r>
              <w:rPr>
                <w:color w:val="392C69"/>
              </w:rPr>
              <w:t xml:space="preserve">, от 09.06.2017 </w:t>
            </w:r>
            <w:hyperlink r:id="rId27">
              <w:r>
                <w:rPr>
                  <w:color w:val="0000FF"/>
                </w:rPr>
                <w:t>N 179-п</w:t>
              </w:r>
            </w:hyperlink>
            <w:r>
              <w:rPr>
                <w:color w:val="392C69"/>
              </w:rPr>
              <w:t xml:space="preserve">, от 25.08.2017 </w:t>
            </w:r>
            <w:hyperlink r:id="rId28">
              <w:r>
                <w:rPr>
                  <w:color w:val="0000FF"/>
                </w:rPr>
                <w:t>N 247-п</w:t>
              </w:r>
            </w:hyperlink>
            <w:r>
              <w:rPr>
                <w:color w:val="392C69"/>
              </w:rPr>
              <w:t>,</w:t>
            </w:r>
          </w:p>
          <w:p w:rsidR="00954F13" w:rsidRDefault="00954F13">
            <w:pPr>
              <w:pStyle w:val="ConsPlusNormal"/>
              <w:jc w:val="center"/>
            </w:pPr>
            <w:r>
              <w:rPr>
                <w:color w:val="392C69"/>
              </w:rPr>
              <w:t xml:space="preserve">от 25.09.2017 </w:t>
            </w:r>
            <w:hyperlink r:id="rId29">
              <w:r>
                <w:rPr>
                  <w:color w:val="0000FF"/>
                </w:rPr>
                <w:t>N 282-п</w:t>
              </w:r>
            </w:hyperlink>
            <w:r>
              <w:rPr>
                <w:color w:val="392C69"/>
              </w:rPr>
              <w:t xml:space="preserve">, от 12.10.2017 </w:t>
            </w:r>
            <w:hyperlink r:id="rId30">
              <w:r>
                <w:rPr>
                  <w:color w:val="0000FF"/>
                </w:rPr>
                <w:t>N 300-п</w:t>
              </w:r>
            </w:hyperlink>
            <w:r>
              <w:rPr>
                <w:color w:val="392C69"/>
              </w:rPr>
              <w:t xml:space="preserve">, от 20.11.2017 </w:t>
            </w:r>
            <w:hyperlink r:id="rId31">
              <w:r>
                <w:rPr>
                  <w:color w:val="0000FF"/>
                </w:rPr>
                <w:t>N 363-п</w:t>
              </w:r>
            </w:hyperlink>
            <w:r>
              <w:rPr>
                <w:color w:val="392C69"/>
              </w:rPr>
              <w:t>,</w:t>
            </w:r>
          </w:p>
          <w:p w:rsidR="00954F13" w:rsidRDefault="00954F13">
            <w:pPr>
              <w:pStyle w:val="ConsPlusNormal"/>
              <w:jc w:val="center"/>
            </w:pPr>
            <w:r>
              <w:rPr>
                <w:color w:val="392C69"/>
              </w:rPr>
              <w:t xml:space="preserve">от 28.12.2017 </w:t>
            </w:r>
            <w:hyperlink r:id="rId32">
              <w:r>
                <w:rPr>
                  <w:color w:val="0000FF"/>
                </w:rPr>
                <w:t>N 448-п</w:t>
              </w:r>
            </w:hyperlink>
            <w:r>
              <w:rPr>
                <w:color w:val="392C69"/>
              </w:rPr>
              <w:t xml:space="preserve">, от 20.03.2018 </w:t>
            </w:r>
            <w:hyperlink r:id="rId33">
              <w:r>
                <w:rPr>
                  <w:color w:val="0000FF"/>
                </w:rPr>
                <w:t>N 078-п</w:t>
              </w:r>
            </w:hyperlink>
            <w:r>
              <w:rPr>
                <w:color w:val="392C69"/>
              </w:rPr>
              <w:t xml:space="preserve">, от 10.04.2018 </w:t>
            </w:r>
            <w:hyperlink r:id="rId34">
              <w:r>
                <w:rPr>
                  <w:color w:val="0000FF"/>
                </w:rPr>
                <w:t>N 091-п</w:t>
              </w:r>
            </w:hyperlink>
            <w:r>
              <w:rPr>
                <w:color w:val="392C69"/>
              </w:rPr>
              <w:t>,</w:t>
            </w:r>
          </w:p>
          <w:p w:rsidR="00954F13" w:rsidRDefault="00954F13">
            <w:pPr>
              <w:pStyle w:val="ConsPlusNormal"/>
              <w:jc w:val="center"/>
            </w:pPr>
            <w:r>
              <w:rPr>
                <w:color w:val="392C69"/>
              </w:rPr>
              <w:t xml:space="preserve">от 24.09.2018 </w:t>
            </w:r>
            <w:hyperlink r:id="rId35">
              <w:r>
                <w:rPr>
                  <w:color w:val="0000FF"/>
                </w:rPr>
                <w:t>N 336-п</w:t>
              </w:r>
            </w:hyperlink>
            <w:r>
              <w:rPr>
                <w:color w:val="392C69"/>
              </w:rPr>
              <w:t xml:space="preserve">, от 15.10.2018 </w:t>
            </w:r>
            <w:hyperlink r:id="rId36">
              <w:r>
                <w:rPr>
                  <w:color w:val="0000FF"/>
                </w:rPr>
                <w:t>N 367-п</w:t>
              </w:r>
            </w:hyperlink>
            <w:r>
              <w:rPr>
                <w:color w:val="392C69"/>
              </w:rPr>
              <w:t xml:space="preserve">, от 26.11.2018 </w:t>
            </w:r>
            <w:hyperlink r:id="rId37">
              <w:r>
                <w:rPr>
                  <w:color w:val="0000FF"/>
                </w:rPr>
                <w:t>N 421-п</w:t>
              </w:r>
            </w:hyperlink>
            <w:r>
              <w:rPr>
                <w:color w:val="392C69"/>
              </w:rPr>
              <w:t>,</w:t>
            </w:r>
          </w:p>
          <w:p w:rsidR="00954F13" w:rsidRDefault="00954F13">
            <w:pPr>
              <w:pStyle w:val="ConsPlusNormal"/>
              <w:jc w:val="center"/>
            </w:pPr>
            <w:r>
              <w:rPr>
                <w:color w:val="392C69"/>
              </w:rPr>
              <w:t xml:space="preserve">от 24.12.2018 </w:t>
            </w:r>
            <w:hyperlink r:id="rId38">
              <w:r>
                <w:rPr>
                  <w:color w:val="0000FF"/>
                </w:rPr>
                <w:t>N 465-п</w:t>
              </w:r>
            </w:hyperlink>
            <w:r>
              <w:rPr>
                <w:color w:val="392C69"/>
              </w:rPr>
              <w:t xml:space="preserve">, от 23.05.2019 </w:t>
            </w:r>
            <w:hyperlink r:id="rId39">
              <w:r>
                <w:rPr>
                  <w:color w:val="0000FF"/>
                </w:rPr>
                <w:t>N 183-п</w:t>
              </w:r>
            </w:hyperlink>
            <w:r>
              <w:rPr>
                <w:color w:val="392C69"/>
              </w:rPr>
              <w:t xml:space="preserve">, от 05.08.2019 </w:t>
            </w:r>
            <w:hyperlink r:id="rId40">
              <w:r>
                <w:rPr>
                  <w:color w:val="0000FF"/>
                </w:rPr>
                <w:t>N 288-п</w:t>
              </w:r>
            </w:hyperlink>
            <w:r>
              <w:rPr>
                <w:color w:val="392C69"/>
              </w:rPr>
              <w:t>,</w:t>
            </w:r>
          </w:p>
          <w:p w:rsidR="00954F13" w:rsidRDefault="00954F13">
            <w:pPr>
              <w:pStyle w:val="ConsPlusNormal"/>
              <w:jc w:val="center"/>
            </w:pPr>
            <w:r>
              <w:rPr>
                <w:color w:val="392C69"/>
              </w:rPr>
              <w:t xml:space="preserve">от 19.09.2019 </w:t>
            </w:r>
            <w:hyperlink r:id="rId41">
              <w:r>
                <w:rPr>
                  <w:color w:val="0000FF"/>
                </w:rPr>
                <w:t>N 369-п</w:t>
              </w:r>
            </w:hyperlink>
            <w:r>
              <w:rPr>
                <w:color w:val="392C69"/>
              </w:rPr>
              <w:t xml:space="preserve">, от 11.10.2019 </w:t>
            </w:r>
            <w:hyperlink r:id="rId42">
              <w:r>
                <w:rPr>
                  <w:color w:val="0000FF"/>
                </w:rPr>
                <w:t>N 415-п</w:t>
              </w:r>
            </w:hyperlink>
            <w:r>
              <w:rPr>
                <w:color w:val="392C69"/>
              </w:rPr>
              <w:t xml:space="preserve">, от 15.11.2019 </w:t>
            </w:r>
            <w:hyperlink r:id="rId43">
              <w:r>
                <w:rPr>
                  <w:color w:val="0000FF"/>
                </w:rPr>
                <w:t>N 478-п</w:t>
              </w:r>
            </w:hyperlink>
            <w:r>
              <w:rPr>
                <w:color w:val="392C69"/>
              </w:rPr>
              <w:t>,</w:t>
            </w:r>
          </w:p>
          <w:p w:rsidR="00954F13" w:rsidRDefault="00954F13">
            <w:pPr>
              <w:pStyle w:val="ConsPlusNormal"/>
              <w:jc w:val="center"/>
            </w:pPr>
            <w:r>
              <w:rPr>
                <w:color w:val="392C69"/>
              </w:rPr>
              <w:t xml:space="preserve">от 10.12.2019 </w:t>
            </w:r>
            <w:hyperlink r:id="rId44">
              <w:r>
                <w:rPr>
                  <w:color w:val="0000FF"/>
                </w:rPr>
                <w:t>N 536-п</w:t>
              </w:r>
            </w:hyperlink>
            <w:r>
              <w:rPr>
                <w:color w:val="392C69"/>
              </w:rPr>
              <w:t xml:space="preserve">, от 30.12.2019 </w:t>
            </w:r>
            <w:hyperlink r:id="rId45">
              <w:r>
                <w:rPr>
                  <w:color w:val="0000FF"/>
                </w:rPr>
                <w:t>N 576-п</w:t>
              </w:r>
            </w:hyperlink>
            <w:r>
              <w:rPr>
                <w:color w:val="392C69"/>
              </w:rPr>
              <w:t xml:space="preserve">, от 13.03.2020 </w:t>
            </w:r>
            <w:hyperlink r:id="rId46">
              <w:r>
                <w:rPr>
                  <w:color w:val="0000FF"/>
                </w:rPr>
                <w:t>N 072-п</w:t>
              </w:r>
            </w:hyperlink>
            <w:r>
              <w:rPr>
                <w:color w:val="392C69"/>
              </w:rPr>
              <w:t>,</w:t>
            </w:r>
          </w:p>
          <w:p w:rsidR="00954F13" w:rsidRDefault="00954F13">
            <w:pPr>
              <w:pStyle w:val="ConsPlusNormal"/>
              <w:jc w:val="center"/>
            </w:pPr>
            <w:r>
              <w:rPr>
                <w:color w:val="392C69"/>
              </w:rPr>
              <w:t xml:space="preserve">от 25.05.2020 </w:t>
            </w:r>
            <w:hyperlink r:id="rId47">
              <w:r>
                <w:rPr>
                  <w:color w:val="0000FF"/>
                </w:rPr>
                <w:t>N 152-п</w:t>
              </w:r>
            </w:hyperlink>
            <w:r>
              <w:rPr>
                <w:color w:val="392C69"/>
              </w:rPr>
              <w:t xml:space="preserve">, от 07.08.2020 </w:t>
            </w:r>
            <w:hyperlink r:id="rId48">
              <w:r>
                <w:rPr>
                  <w:color w:val="0000FF"/>
                </w:rPr>
                <w:t>N 200-п</w:t>
              </w:r>
            </w:hyperlink>
            <w:r>
              <w:rPr>
                <w:color w:val="392C69"/>
              </w:rPr>
              <w:t xml:space="preserve">, от 12.10.2020 </w:t>
            </w:r>
            <w:hyperlink r:id="rId49">
              <w:r>
                <w:rPr>
                  <w:color w:val="0000FF"/>
                </w:rPr>
                <w:t>N 251-п</w:t>
              </w:r>
            </w:hyperlink>
            <w:r>
              <w:rPr>
                <w:color w:val="392C69"/>
              </w:rPr>
              <w:t>,</w:t>
            </w:r>
          </w:p>
          <w:p w:rsidR="00954F13" w:rsidRDefault="00954F13">
            <w:pPr>
              <w:pStyle w:val="ConsPlusNormal"/>
              <w:jc w:val="center"/>
            </w:pPr>
            <w:r>
              <w:rPr>
                <w:color w:val="392C69"/>
              </w:rPr>
              <w:t xml:space="preserve">от 25.12.2020 </w:t>
            </w:r>
            <w:hyperlink r:id="rId50">
              <w:r>
                <w:rPr>
                  <w:color w:val="0000FF"/>
                </w:rPr>
                <w:t>N 307-п</w:t>
              </w:r>
            </w:hyperlink>
            <w:r>
              <w:rPr>
                <w:color w:val="392C69"/>
              </w:rPr>
              <w:t xml:space="preserve">, от 15.03.2021 </w:t>
            </w:r>
            <w:hyperlink r:id="rId51">
              <w:r>
                <w:rPr>
                  <w:color w:val="0000FF"/>
                </w:rPr>
                <w:t>N 058-п</w:t>
              </w:r>
            </w:hyperlink>
            <w:r>
              <w:rPr>
                <w:color w:val="392C69"/>
              </w:rPr>
              <w:t xml:space="preserve">, от 17.05.2021 </w:t>
            </w:r>
            <w:hyperlink r:id="rId52">
              <w:r>
                <w:rPr>
                  <w:color w:val="0000FF"/>
                </w:rPr>
                <w:t>N 125-п</w:t>
              </w:r>
            </w:hyperlink>
            <w:r>
              <w:rPr>
                <w:color w:val="392C69"/>
              </w:rPr>
              <w:t>,</w:t>
            </w:r>
          </w:p>
          <w:p w:rsidR="00954F13" w:rsidRDefault="00954F13">
            <w:pPr>
              <w:pStyle w:val="ConsPlusNormal"/>
              <w:jc w:val="center"/>
            </w:pPr>
            <w:r>
              <w:rPr>
                <w:color w:val="392C69"/>
              </w:rPr>
              <w:t xml:space="preserve">от 01.07.2021 </w:t>
            </w:r>
            <w:hyperlink r:id="rId53">
              <w:r>
                <w:rPr>
                  <w:color w:val="0000FF"/>
                </w:rPr>
                <w:t>N 177-п</w:t>
              </w:r>
            </w:hyperlink>
            <w:r>
              <w:rPr>
                <w:color w:val="392C69"/>
              </w:rPr>
              <w:t xml:space="preserve">, от 24.09.2021 </w:t>
            </w:r>
            <w:hyperlink r:id="rId54">
              <w:r>
                <w:rPr>
                  <w:color w:val="0000FF"/>
                </w:rPr>
                <w:t>N 272-п</w:t>
              </w:r>
            </w:hyperlink>
            <w:r>
              <w:rPr>
                <w:color w:val="392C69"/>
              </w:rPr>
              <w:t xml:space="preserve">, от 11.10.2021 </w:t>
            </w:r>
            <w:hyperlink r:id="rId55">
              <w:r>
                <w:rPr>
                  <w:color w:val="0000FF"/>
                </w:rPr>
                <w:t>N 288-п</w:t>
              </w:r>
            </w:hyperlink>
            <w:r>
              <w:rPr>
                <w:color w:val="392C69"/>
              </w:rPr>
              <w:t>,</w:t>
            </w:r>
          </w:p>
          <w:p w:rsidR="00954F13" w:rsidRDefault="00954F13">
            <w:pPr>
              <w:pStyle w:val="ConsPlusNormal"/>
              <w:jc w:val="center"/>
            </w:pPr>
            <w:r>
              <w:rPr>
                <w:color w:val="392C69"/>
              </w:rPr>
              <w:t xml:space="preserve">от 18.11.2021 </w:t>
            </w:r>
            <w:hyperlink r:id="rId56">
              <w:r>
                <w:rPr>
                  <w:color w:val="0000FF"/>
                </w:rPr>
                <w:t>N 319-п</w:t>
              </w:r>
            </w:hyperlink>
            <w:r>
              <w:rPr>
                <w:color w:val="392C69"/>
              </w:rPr>
              <w:t xml:space="preserve">, от 20.12.2021 </w:t>
            </w:r>
            <w:hyperlink r:id="rId57">
              <w:r>
                <w:rPr>
                  <w:color w:val="0000FF"/>
                </w:rPr>
                <w:t>N 363-п</w:t>
              </w:r>
            </w:hyperlink>
            <w:r>
              <w:rPr>
                <w:color w:val="392C69"/>
              </w:rPr>
              <w:t xml:space="preserve">, от 28.02.2022 </w:t>
            </w:r>
            <w:hyperlink r:id="rId58">
              <w:r>
                <w:rPr>
                  <w:color w:val="0000FF"/>
                </w:rPr>
                <w:t>N 059-п</w:t>
              </w:r>
            </w:hyperlink>
            <w:r>
              <w:rPr>
                <w:color w:val="392C69"/>
              </w:rPr>
              <w:t>,</w:t>
            </w:r>
          </w:p>
          <w:p w:rsidR="00954F13" w:rsidRDefault="00954F13">
            <w:pPr>
              <w:pStyle w:val="ConsPlusNormal"/>
              <w:jc w:val="center"/>
            </w:pPr>
            <w:r>
              <w:rPr>
                <w:color w:val="392C69"/>
              </w:rPr>
              <w:t xml:space="preserve">от 02.06.2022 </w:t>
            </w:r>
            <w:hyperlink r:id="rId59">
              <w:r>
                <w:rPr>
                  <w:color w:val="0000FF"/>
                </w:rPr>
                <w:t>N 158-п</w:t>
              </w:r>
            </w:hyperlink>
            <w:r>
              <w:rPr>
                <w:color w:val="392C69"/>
              </w:rPr>
              <w:t xml:space="preserve">, от 23.06.2022 </w:t>
            </w:r>
            <w:hyperlink r:id="rId60">
              <w:r>
                <w:rPr>
                  <w:color w:val="0000FF"/>
                </w:rPr>
                <w:t>N 172-п</w:t>
              </w:r>
            </w:hyperlink>
            <w:r>
              <w:rPr>
                <w:color w:val="392C69"/>
              </w:rPr>
              <w:t xml:space="preserve">, от 26.08.2022 </w:t>
            </w:r>
            <w:hyperlink r:id="rId61">
              <w:r>
                <w:rPr>
                  <w:color w:val="0000FF"/>
                </w:rPr>
                <w:t>N 248-п</w:t>
              </w:r>
            </w:hyperlink>
            <w:r>
              <w:rPr>
                <w:color w:val="392C69"/>
              </w:rPr>
              <w:t>,</w:t>
            </w:r>
          </w:p>
          <w:p w:rsidR="00954F13" w:rsidRDefault="00954F13">
            <w:pPr>
              <w:pStyle w:val="ConsPlusNormal"/>
              <w:jc w:val="center"/>
            </w:pPr>
            <w:r>
              <w:rPr>
                <w:color w:val="392C69"/>
              </w:rPr>
              <w:t xml:space="preserve">от 03.10.2022 </w:t>
            </w:r>
            <w:hyperlink r:id="rId62">
              <w:r>
                <w:rPr>
                  <w:color w:val="0000FF"/>
                </w:rPr>
                <w:t>N 303-п</w:t>
              </w:r>
            </w:hyperlink>
            <w:r>
              <w:rPr>
                <w:color w:val="392C69"/>
              </w:rPr>
              <w:t xml:space="preserve">, от 25.11.2022 </w:t>
            </w:r>
            <w:hyperlink r:id="rId63">
              <w:r>
                <w:rPr>
                  <w:color w:val="0000FF"/>
                </w:rPr>
                <w:t>N 416-п</w:t>
              </w:r>
            </w:hyperlink>
            <w:r>
              <w:rPr>
                <w:color w:val="392C69"/>
              </w:rPr>
              <w:t xml:space="preserve">, от 26.12.2022 </w:t>
            </w:r>
            <w:hyperlink r:id="rId64">
              <w:r>
                <w:rPr>
                  <w:color w:val="0000FF"/>
                </w:rPr>
                <w:t>N 465-п</w:t>
              </w:r>
            </w:hyperlink>
            <w:r>
              <w:rPr>
                <w:color w:val="392C69"/>
              </w:rPr>
              <w:t>,</w:t>
            </w:r>
          </w:p>
          <w:p w:rsidR="00954F13" w:rsidRDefault="00954F13">
            <w:pPr>
              <w:pStyle w:val="ConsPlusNormal"/>
              <w:jc w:val="center"/>
            </w:pPr>
            <w:r>
              <w:rPr>
                <w:color w:val="392C69"/>
              </w:rPr>
              <w:t xml:space="preserve">с изм., внесенными </w:t>
            </w:r>
            <w:hyperlink r:id="rId65">
              <w:r>
                <w:rPr>
                  <w:color w:val="0000FF"/>
                </w:rPr>
                <w:t>Постановлением</w:t>
              </w:r>
            </w:hyperlink>
            <w:r>
              <w:rPr>
                <w:color w:val="392C69"/>
              </w:rPr>
              <w:t xml:space="preserve"> Администрации г. Ачинска</w:t>
            </w:r>
          </w:p>
          <w:p w:rsidR="00954F13" w:rsidRDefault="00954F13">
            <w:pPr>
              <w:pStyle w:val="ConsPlusNormal"/>
              <w:jc w:val="center"/>
            </w:pPr>
            <w:r>
              <w:rPr>
                <w:color w:val="392C69"/>
              </w:rPr>
              <w:t>Красноярского края от 05.11.2015 N 377-п)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Normal"/>
        <w:ind w:firstLine="540"/>
        <w:jc w:val="both"/>
      </w:pPr>
      <w:r>
        <w:t xml:space="preserve">В соответствии со </w:t>
      </w:r>
      <w:hyperlink r:id="rId66">
        <w:r>
          <w:rPr>
            <w:color w:val="0000FF"/>
          </w:rPr>
          <w:t>статьей 179</w:t>
        </w:r>
      </w:hyperlink>
      <w:r>
        <w:t xml:space="preserve"> Бюджетного кодекса Российской Федерации, </w:t>
      </w:r>
      <w:hyperlink r:id="rId67">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68">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69">
        <w:r>
          <w:rPr>
            <w:color w:val="0000FF"/>
          </w:rPr>
          <w:t>статьями 36</w:t>
        </w:r>
      </w:hyperlink>
      <w:r>
        <w:t xml:space="preserve">, </w:t>
      </w:r>
      <w:hyperlink r:id="rId70">
        <w:r>
          <w:rPr>
            <w:color w:val="0000FF"/>
          </w:rPr>
          <w:t>40</w:t>
        </w:r>
      </w:hyperlink>
      <w:r>
        <w:t xml:space="preserve">, </w:t>
      </w:r>
      <w:hyperlink r:id="rId71">
        <w:r>
          <w:rPr>
            <w:color w:val="0000FF"/>
          </w:rPr>
          <w:t>55</w:t>
        </w:r>
      </w:hyperlink>
      <w:r>
        <w:t xml:space="preserve"> Устава города Ачинска, постановляю:</w:t>
      </w:r>
    </w:p>
    <w:p w:rsidR="00954F13" w:rsidRDefault="00954F13">
      <w:pPr>
        <w:pStyle w:val="ConsPlusNormal"/>
        <w:jc w:val="both"/>
      </w:pPr>
      <w:r>
        <w:t xml:space="preserve">(преамбула в ред. </w:t>
      </w:r>
      <w:hyperlink r:id="rId72">
        <w:r>
          <w:rPr>
            <w:color w:val="0000FF"/>
          </w:rPr>
          <w:t>Постановления</w:t>
        </w:r>
      </w:hyperlink>
      <w:r>
        <w:t xml:space="preserve"> администрации г. Ачинска Красноярского края от 17.05.2021 N 125-п)</w:t>
      </w:r>
    </w:p>
    <w:p w:rsidR="00954F13" w:rsidRDefault="00954F13">
      <w:pPr>
        <w:pStyle w:val="ConsPlusNormal"/>
        <w:spacing w:before="180"/>
        <w:ind w:firstLine="540"/>
        <w:jc w:val="both"/>
      </w:pPr>
      <w:r>
        <w:t xml:space="preserve">1. Утвердить муниципальную </w:t>
      </w:r>
      <w:hyperlink w:anchor="P56">
        <w:r>
          <w:rPr>
            <w:color w:val="0000FF"/>
          </w:rPr>
          <w:t>программу</w:t>
        </w:r>
      </w:hyperlink>
      <w:r>
        <w:t xml:space="preserve"> города Ачинска "Управление муниципальными финансами" согласно приложению.</w:t>
      </w:r>
    </w:p>
    <w:p w:rsidR="00954F13" w:rsidRDefault="00954F13">
      <w:pPr>
        <w:pStyle w:val="ConsPlusNormal"/>
        <w:jc w:val="both"/>
      </w:pPr>
      <w:r>
        <w:t xml:space="preserve">(в ред. </w:t>
      </w:r>
      <w:hyperlink r:id="rId73">
        <w:r>
          <w:rPr>
            <w:color w:val="0000FF"/>
          </w:rPr>
          <w:t>Постановления</w:t>
        </w:r>
      </w:hyperlink>
      <w:r>
        <w:t xml:space="preserve"> Администрации г. Ачинска Красноярского края от 30.10.2014 N 475-п)</w:t>
      </w:r>
    </w:p>
    <w:p w:rsidR="00954F13" w:rsidRDefault="00954F13">
      <w:pPr>
        <w:pStyle w:val="ConsPlusNormal"/>
        <w:spacing w:before="180"/>
        <w:ind w:firstLine="540"/>
        <w:jc w:val="both"/>
      </w:pPr>
      <w:r>
        <w:t>2. Контроль исполнения Постановления возложить на заместителя Главы города Ачинска Григорьеву Н.В.</w:t>
      </w:r>
    </w:p>
    <w:p w:rsidR="00954F13" w:rsidRDefault="00954F13">
      <w:pPr>
        <w:pStyle w:val="ConsPlusNormal"/>
        <w:jc w:val="both"/>
      </w:pPr>
      <w:r>
        <w:t xml:space="preserve">(п. 2 в ред. </w:t>
      </w:r>
      <w:hyperlink r:id="rId74">
        <w:r>
          <w:rPr>
            <w:color w:val="0000FF"/>
          </w:rPr>
          <w:t>Постановления</w:t>
        </w:r>
      </w:hyperlink>
      <w:r>
        <w:t xml:space="preserve"> администрации г. Ачинска Красноярского края от 17.05.2021 N 125-п)</w:t>
      </w:r>
    </w:p>
    <w:p w:rsidR="00954F13" w:rsidRDefault="00954F13">
      <w:pPr>
        <w:pStyle w:val="ConsPlusNormal"/>
        <w:spacing w:before="180"/>
        <w:ind w:firstLine="540"/>
        <w:jc w:val="both"/>
      </w:pPr>
      <w:r>
        <w:t>3. Опубликовать Постановление в газете "Ачинская газета" и разместить его на официальном сайте: www.adm-achinsk.ru.</w:t>
      </w:r>
    </w:p>
    <w:p w:rsidR="00954F13" w:rsidRDefault="00954F13">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954F13" w:rsidRDefault="00954F13">
      <w:pPr>
        <w:pStyle w:val="ConsPlusNormal"/>
        <w:jc w:val="both"/>
      </w:pPr>
    </w:p>
    <w:p w:rsidR="00954F13" w:rsidRDefault="00954F13">
      <w:pPr>
        <w:pStyle w:val="ConsPlusNormal"/>
        <w:jc w:val="right"/>
      </w:pPr>
      <w:r>
        <w:t>Глава</w:t>
      </w:r>
    </w:p>
    <w:p w:rsidR="00954F13" w:rsidRDefault="00954F13">
      <w:pPr>
        <w:pStyle w:val="ConsPlusNormal"/>
        <w:jc w:val="right"/>
      </w:pPr>
      <w:r>
        <w:t>Администрации города Ачинска</w:t>
      </w:r>
    </w:p>
    <w:p w:rsidR="00954F13" w:rsidRDefault="00954F13">
      <w:pPr>
        <w:pStyle w:val="ConsPlusNormal"/>
        <w:jc w:val="right"/>
      </w:pPr>
      <w:r>
        <w:t>В.И.АНИКЕЕВ</w:t>
      </w: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0"/>
      </w:pPr>
      <w:r>
        <w:t>Приложение</w:t>
      </w:r>
    </w:p>
    <w:p w:rsidR="00954F13" w:rsidRDefault="00954F13">
      <w:pPr>
        <w:pStyle w:val="ConsPlusNormal"/>
        <w:jc w:val="right"/>
      </w:pPr>
      <w:r>
        <w:t>к Постановлению</w:t>
      </w:r>
    </w:p>
    <w:p w:rsidR="00954F13" w:rsidRDefault="00954F13">
      <w:pPr>
        <w:pStyle w:val="ConsPlusNormal"/>
        <w:jc w:val="right"/>
      </w:pPr>
      <w:r>
        <w:t>Администрации города</w:t>
      </w:r>
    </w:p>
    <w:p w:rsidR="00954F13" w:rsidRDefault="00954F13">
      <w:pPr>
        <w:pStyle w:val="ConsPlusNormal"/>
        <w:jc w:val="right"/>
      </w:pPr>
      <w:r>
        <w:t>от 14 октября 2013 г. N 346-п</w:t>
      </w:r>
    </w:p>
    <w:p w:rsidR="00954F13" w:rsidRDefault="00954F13">
      <w:pPr>
        <w:pStyle w:val="ConsPlusNormal"/>
        <w:jc w:val="both"/>
      </w:pPr>
    </w:p>
    <w:p w:rsidR="00954F13" w:rsidRDefault="00954F13">
      <w:pPr>
        <w:pStyle w:val="ConsPlusTitle"/>
        <w:jc w:val="center"/>
      </w:pPr>
      <w:bookmarkStart w:id="0" w:name="P56"/>
      <w:bookmarkEnd w:id="0"/>
      <w:r>
        <w:t>МУНИЦИПАЛЬНАЯ ПРОГРАММА</w:t>
      </w:r>
    </w:p>
    <w:p w:rsidR="00954F13" w:rsidRDefault="00954F13">
      <w:pPr>
        <w:pStyle w:val="ConsPlusTitle"/>
        <w:jc w:val="center"/>
      </w:pPr>
      <w:r>
        <w:t>ГОРОДА АЧИНСКА "УПРАВЛЕНИЕ МУНИЦИПАЛЬНЫМИ ФИНАНСАМИ"</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(в ред. Постановлений администрации г. Ачинска Красноярского края</w:t>
            </w:r>
          </w:p>
          <w:p w:rsidR="00954F13" w:rsidRDefault="00954F13">
            <w:pPr>
              <w:pStyle w:val="ConsPlusNormal"/>
              <w:jc w:val="center"/>
            </w:pPr>
            <w:r>
              <w:rPr>
                <w:color w:val="392C69"/>
              </w:rPr>
              <w:t xml:space="preserve">от 18.11.2021 </w:t>
            </w:r>
            <w:hyperlink r:id="rId75">
              <w:r>
                <w:rPr>
                  <w:color w:val="0000FF"/>
                </w:rPr>
                <w:t>N 319-п</w:t>
              </w:r>
            </w:hyperlink>
            <w:r>
              <w:rPr>
                <w:color w:val="392C69"/>
              </w:rPr>
              <w:t xml:space="preserve">, от 28.02.2022 </w:t>
            </w:r>
            <w:hyperlink r:id="rId76">
              <w:r>
                <w:rPr>
                  <w:color w:val="0000FF"/>
                </w:rPr>
                <w:t>N 059-п</w:t>
              </w:r>
            </w:hyperlink>
            <w:r>
              <w:rPr>
                <w:color w:val="392C69"/>
              </w:rPr>
              <w:t xml:space="preserve">, от 02.06.2022 </w:t>
            </w:r>
            <w:hyperlink r:id="rId77">
              <w:r>
                <w:rPr>
                  <w:color w:val="0000FF"/>
                </w:rPr>
                <w:t>N 158-п</w:t>
              </w:r>
            </w:hyperlink>
            <w:r>
              <w:rPr>
                <w:color w:val="392C69"/>
              </w:rPr>
              <w:t>,</w:t>
            </w:r>
          </w:p>
          <w:p w:rsidR="00954F13" w:rsidRDefault="00954F13">
            <w:pPr>
              <w:pStyle w:val="ConsPlusNormal"/>
              <w:jc w:val="center"/>
            </w:pPr>
            <w:r>
              <w:rPr>
                <w:color w:val="392C69"/>
              </w:rPr>
              <w:t xml:space="preserve">от 23.06.2022 </w:t>
            </w:r>
            <w:hyperlink r:id="rId78">
              <w:r>
                <w:rPr>
                  <w:color w:val="0000FF"/>
                </w:rPr>
                <w:t>N 172-п</w:t>
              </w:r>
            </w:hyperlink>
            <w:r>
              <w:rPr>
                <w:color w:val="392C69"/>
              </w:rPr>
              <w:t xml:space="preserve">, от 26.08.2022 </w:t>
            </w:r>
            <w:hyperlink r:id="rId79">
              <w:r>
                <w:rPr>
                  <w:color w:val="0000FF"/>
                </w:rPr>
                <w:t>N 248-п</w:t>
              </w:r>
            </w:hyperlink>
            <w:r>
              <w:rPr>
                <w:color w:val="392C69"/>
              </w:rPr>
              <w:t xml:space="preserve">, от 03.10.2022 </w:t>
            </w:r>
            <w:hyperlink r:id="rId80">
              <w:r>
                <w:rPr>
                  <w:color w:val="0000FF"/>
                </w:rPr>
                <w:t>N 303-п</w:t>
              </w:r>
            </w:hyperlink>
            <w:r>
              <w:rPr>
                <w:color w:val="392C69"/>
              </w:rPr>
              <w:t>,</w:t>
            </w:r>
          </w:p>
          <w:p w:rsidR="00954F13" w:rsidRDefault="00954F13">
            <w:pPr>
              <w:pStyle w:val="ConsPlusNormal"/>
              <w:jc w:val="center"/>
            </w:pPr>
            <w:r>
              <w:rPr>
                <w:color w:val="392C69"/>
              </w:rPr>
              <w:t xml:space="preserve">от 25.11.2022 </w:t>
            </w:r>
            <w:hyperlink r:id="rId81">
              <w:r>
                <w:rPr>
                  <w:color w:val="0000FF"/>
                </w:rPr>
                <w:t>N 416-п</w:t>
              </w:r>
            </w:hyperlink>
            <w:r>
              <w:rPr>
                <w:color w:val="392C69"/>
              </w:rPr>
              <w:t xml:space="preserve">, от 26.12.2022 </w:t>
            </w:r>
            <w:hyperlink r:id="rId82">
              <w:r>
                <w:rPr>
                  <w:color w:val="0000FF"/>
                </w:rPr>
                <w:t>N 465-п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Title"/>
        <w:jc w:val="center"/>
        <w:outlineLvl w:val="1"/>
      </w:pPr>
      <w:r>
        <w:t>1. ПАСПОРТ</w:t>
      </w:r>
    </w:p>
    <w:p w:rsidR="00954F13" w:rsidRDefault="00954F13">
      <w:pPr>
        <w:pStyle w:val="ConsPlusTitle"/>
        <w:jc w:val="center"/>
      </w:pPr>
      <w:r>
        <w:t>МУНИЦИПАЛЬНОЙ ПРОГРАММЫ ГОРОДА АЧИНСКА</w:t>
      </w:r>
    </w:p>
    <w:p w:rsidR="00954F13" w:rsidRDefault="00954F13">
      <w:pPr>
        <w:pStyle w:val="ConsPlusTitle"/>
        <w:jc w:val="center"/>
      </w:pPr>
      <w:r>
        <w:t>"УПРАВЛЕНИЕ МУНИЦИПАЛЬНЫМИ ФИНАНСАМИ"</w:t>
      </w:r>
    </w:p>
    <w:p w:rsidR="00954F13" w:rsidRDefault="00954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954F13">
        <w:tc>
          <w:tcPr>
            <w:tcW w:w="2438" w:type="dxa"/>
          </w:tcPr>
          <w:p w:rsidR="00954F13" w:rsidRDefault="00954F13">
            <w:pPr>
              <w:pStyle w:val="ConsPlusNormal"/>
            </w:pPr>
            <w:r>
              <w:t>Наименование муниципальной программы города Ачинска</w:t>
            </w:r>
          </w:p>
        </w:tc>
        <w:tc>
          <w:tcPr>
            <w:tcW w:w="6576" w:type="dxa"/>
          </w:tcPr>
          <w:p w:rsidR="00954F13" w:rsidRDefault="00954F13">
            <w:pPr>
              <w:pStyle w:val="ConsPlusNormal"/>
            </w:pPr>
            <w:r>
              <w:t>"Управление муниципальными финансами" (далее - муниципальная программа)</w:t>
            </w:r>
          </w:p>
        </w:tc>
      </w:tr>
      <w:tr w:rsidR="00954F13">
        <w:tc>
          <w:tcPr>
            <w:tcW w:w="2438" w:type="dxa"/>
          </w:tcPr>
          <w:p w:rsidR="00954F13" w:rsidRDefault="00954F13">
            <w:pPr>
              <w:pStyle w:val="ConsPlusNormal"/>
            </w:pPr>
            <w:r>
              <w:t>Основания для разработки муниципальной программы города Ачинска</w:t>
            </w:r>
          </w:p>
        </w:tc>
        <w:tc>
          <w:tcPr>
            <w:tcW w:w="6576" w:type="dxa"/>
          </w:tcPr>
          <w:p w:rsidR="00954F13" w:rsidRDefault="00954F13">
            <w:pPr>
              <w:pStyle w:val="ConsPlusNormal"/>
            </w:pPr>
            <w:hyperlink r:id="rId83">
              <w:r>
                <w:rPr>
                  <w:color w:val="0000FF"/>
                </w:rPr>
                <w:t>Статья 179</w:t>
              </w:r>
            </w:hyperlink>
            <w:r>
              <w:t xml:space="preserve"> Бюджетного кодекса Российской Федерации, </w:t>
            </w:r>
            <w:hyperlink r:id="rId84">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954F13" w:rsidRDefault="00954F13">
            <w:pPr>
              <w:pStyle w:val="ConsPlusNormal"/>
            </w:pPr>
            <w:hyperlink r:id="rId85">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954F13">
        <w:tc>
          <w:tcPr>
            <w:tcW w:w="2438" w:type="dxa"/>
          </w:tcPr>
          <w:p w:rsidR="00954F13" w:rsidRDefault="00954F13">
            <w:pPr>
              <w:pStyle w:val="ConsPlusNormal"/>
            </w:pPr>
            <w:r>
              <w:t>Ответственный исполнитель муниципальной программы города Ачинска</w:t>
            </w:r>
          </w:p>
        </w:tc>
        <w:tc>
          <w:tcPr>
            <w:tcW w:w="6576" w:type="dxa"/>
          </w:tcPr>
          <w:p w:rsidR="00954F13" w:rsidRDefault="00954F13">
            <w:pPr>
              <w:pStyle w:val="ConsPlusNormal"/>
            </w:pPr>
            <w:r>
              <w:t>Финансовое управление администрации города Ачинска</w:t>
            </w:r>
          </w:p>
        </w:tc>
      </w:tr>
      <w:tr w:rsidR="00954F13">
        <w:tc>
          <w:tcPr>
            <w:tcW w:w="2438" w:type="dxa"/>
          </w:tcPr>
          <w:p w:rsidR="00954F13" w:rsidRDefault="00954F13">
            <w:pPr>
              <w:pStyle w:val="ConsPlusNormal"/>
            </w:pPr>
            <w:r>
              <w:t>Соисполнители муниципальной программы города Ачинска</w:t>
            </w:r>
          </w:p>
        </w:tc>
        <w:tc>
          <w:tcPr>
            <w:tcW w:w="6576" w:type="dxa"/>
          </w:tcPr>
          <w:p w:rsidR="00954F13" w:rsidRDefault="00954F13">
            <w:pPr>
              <w:pStyle w:val="ConsPlusNormal"/>
            </w:pPr>
            <w:r>
              <w:t>Администрация города Ачинска (отдел бухгалтерского учета и контроля), муниципальное казенное учреждение "Центр бухгалтерского учета"</w:t>
            </w:r>
          </w:p>
        </w:tc>
      </w:tr>
      <w:tr w:rsidR="00954F13">
        <w:tc>
          <w:tcPr>
            <w:tcW w:w="2438" w:type="dxa"/>
          </w:tcPr>
          <w:p w:rsidR="00954F13" w:rsidRDefault="00954F13">
            <w:pPr>
              <w:pStyle w:val="ConsPlusNormal"/>
            </w:pPr>
            <w:r>
              <w:t>Перечень подпрограмм и отдельных мероприятий муниципальной программы города Ачинска</w:t>
            </w:r>
          </w:p>
        </w:tc>
        <w:tc>
          <w:tcPr>
            <w:tcW w:w="6576" w:type="dxa"/>
          </w:tcPr>
          <w:p w:rsidR="00954F13" w:rsidRDefault="00954F13">
            <w:pPr>
              <w:pStyle w:val="ConsPlusNormal"/>
            </w:pPr>
            <w:r>
              <w:t>1. Управление муниципальным долгом города Ачинска;</w:t>
            </w:r>
          </w:p>
          <w:p w:rsidR="00954F13" w:rsidRDefault="00954F13">
            <w:pPr>
              <w:pStyle w:val="ConsPlusNormal"/>
            </w:pPr>
            <w:r>
              <w:t>2. Обеспечение долгосрочной сбалансированности и устойчивости бюджета города, реализации муниципальной программы и прочие мероприятия</w:t>
            </w:r>
          </w:p>
        </w:tc>
      </w:tr>
      <w:tr w:rsidR="00954F13">
        <w:tc>
          <w:tcPr>
            <w:tcW w:w="2438" w:type="dxa"/>
          </w:tcPr>
          <w:p w:rsidR="00954F13" w:rsidRDefault="00954F13">
            <w:pPr>
              <w:pStyle w:val="ConsPlusNormal"/>
            </w:pPr>
            <w:r>
              <w:t>Цели муниципальной программы города Ачинска</w:t>
            </w:r>
          </w:p>
        </w:tc>
        <w:tc>
          <w:tcPr>
            <w:tcW w:w="6576" w:type="dxa"/>
          </w:tcPr>
          <w:p w:rsidR="00954F13" w:rsidRDefault="00954F13">
            <w:pPr>
              <w:pStyle w:val="ConsPlusNormal"/>
            </w:pPr>
            <w:r>
              <w:t>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954F13">
        <w:tc>
          <w:tcPr>
            <w:tcW w:w="2438" w:type="dxa"/>
          </w:tcPr>
          <w:p w:rsidR="00954F13" w:rsidRDefault="00954F13">
            <w:pPr>
              <w:pStyle w:val="ConsPlusNormal"/>
            </w:pPr>
            <w:r>
              <w:t>Задачи муниципальной программы города Ачинска</w:t>
            </w:r>
          </w:p>
        </w:tc>
        <w:tc>
          <w:tcPr>
            <w:tcW w:w="6576" w:type="dxa"/>
          </w:tcPr>
          <w:p w:rsidR="00954F13" w:rsidRDefault="00954F13">
            <w:pPr>
              <w:pStyle w:val="ConsPlusNormal"/>
            </w:pPr>
            <w:r>
              <w:t>1. Эффективное управление муниципальным долгом города Ачинска;</w:t>
            </w:r>
          </w:p>
          <w:p w:rsidR="00954F13" w:rsidRDefault="00954F13">
            <w:pPr>
              <w:pStyle w:val="ConsPlusNormal"/>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54F13">
        <w:tc>
          <w:tcPr>
            <w:tcW w:w="2438" w:type="dxa"/>
          </w:tcPr>
          <w:p w:rsidR="00954F13" w:rsidRDefault="00954F13">
            <w:pPr>
              <w:pStyle w:val="ConsPlusNormal"/>
            </w:pPr>
            <w:r>
              <w:t>Этапы и сроки реализации муниципальной программы города Ачинска</w:t>
            </w:r>
          </w:p>
        </w:tc>
        <w:tc>
          <w:tcPr>
            <w:tcW w:w="6576" w:type="dxa"/>
          </w:tcPr>
          <w:p w:rsidR="00954F13" w:rsidRDefault="00954F13">
            <w:pPr>
              <w:pStyle w:val="ConsPlusNormal"/>
            </w:pPr>
            <w:r>
              <w:t>2014 - 2030 годы</w:t>
            </w:r>
          </w:p>
        </w:tc>
      </w:tr>
      <w:tr w:rsidR="00954F13">
        <w:tc>
          <w:tcPr>
            <w:tcW w:w="2438" w:type="dxa"/>
          </w:tcPr>
          <w:p w:rsidR="00954F13" w:rsidRDefault="00954F13">
            <w:pPr>
              <w:pStyle w:val="ConsPlusNormal"/>
            </w:pPr>
            <w:hyperlink w:anchor="P304">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576" w:type="dxa"/>
          </w:tcPr>
          <w:p w:rsidR="00954F13" w:rsidRDefault="00954F13">
            <w:pPr>
              <w:pStyle w:val="ConsPlusNormal"/>
            </w:pPr>
            <w:r>
              <w:t>Приведены в приложении к паспорту муниципальной программы</w:t>
            </w:r>
          </w:p>
        </w:tc>
      </w:tr>
      <w:tr w:rsidR="00954F13">
        <w:tblPrEx>
          <w:tblBorders>
            <w:insideH w:val="nil"/>
          </w:tblBorders>
        </w:tblPrEx>
        <w:tc>
          <w:tcPr>
            <w:tcW w:w="2438" w:type="dxa"/>
            <w:tcBorders>
              <w:bottom w:val="nil"/>
            </w:tcBorders>
          </w:tcPr>
          <w:p w:rsidR="00954F13" w:rsidRDefault="00954F13">
            <w:pPr>
              <w:pStyle w:val="ConsPlusNormal"/>
            </w:pPr>
            <w:r>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6576" w:type="dxa"/>
            <w:tcBorders>
              <w:bottom w:val="nil"/>
            </w:tcBorders>
          </w:tcPr>
          <w:p w:rsidR="00954F13" w:rsidRDefault="00954F13">
            <w:pPr>
              <w:pStyle w:val="ConsPlusNormal"/>
            </w:pPr>
            <w:r>
              <w:t>Общий объем бюджетных ассигнований на реализацию муниципальной программы составляет 647393,3 тыс. рублей, в том числе:</w:t>
            </w:r>
          </w:p>
          <w:p w:rsidR="00954F13" w:rsidRDefault="00954F13">
            <w:pPr>
              <w:pStyle w:val="ConsPlusNormal"/>
            </w:pPr>
            <w:r>
              <w:t>2014 год - 35202,6 тыс. рублей;</w:t>
            </w:r>
          </w:p>
          <w:p w:rsidR="00954F13" w:rsidRDefault="00954F13">
            <w:pPr>
              <w:pStyle w:val="ConsPlusNormal"/>
            </w:pPr>
            <w:r>
              <w:t>2015 год - 37029,1 тыс. рублей;</w:t>
            </w:r>
          </w:p>
          <w:p w:rsidR="00954F13" w:rsidRDefault="00954F13">
            <w:pPr>
              <w:pStyle w:val="ConsPlusNormal"/>
            </w:pPr>
            <w:r>
              <w:t>2016 год - 43778,8 тыс. рублей;</w:t>
            </w:r>
          </w:p>
          <w:p w:rsidR="00954F13" w:rsidRDefault="00954F13">
            <w:pPr>
              <w:pStyle w:val="ConsPlusNormal"/>
            </w:pPr>
            <w:r>
              <w:t>2017 год - 46722,9 тыс. рублей;</w:t>
            </w:r>
          </w:p>
          <w:p w:rsidR="00954F13" w:rsidRDefault="00954F13">
            <w:pPr>
              <w:pStyle w:val="ConsPlusNormal"/>
            </w:pPr>
            <w:r>
              <w:t>2018 год - 51344,5 тыс. рублей;</w:t>
            </w:r>
          </w:p>
          <w:p w:rsidR="00954F13" w:rsidRDefault="00954F13">
            <w:pPr>
              <w:pStyle w:val="ConsPlusNormal"/>
            </w:pPr>
            <w:r>
              <w:lastRenderedPageBreak/>
              <w:t>2019 год - 56343,6 тыс. рублей;</w:t>
            </w:r>
          </w:p>
          <w:p w:rsidR="00954F13" w:rsidRDefault="00954F13">
            <w:pPr>
              <w:pStyle w:val="ConsPlusNormal"/>
            </w:pPr>
            <w:r>
              <w:t>2020 год - 65225,7 тыс. рублей;</w:t>
            </w:r>
          </w:p>
          <w:p w:rsidR="00954F13" w:rsidRDefault="00954F13">
            <w:pPr>
              <w:pStyle w:val="ConsPlusNormal"/>
            </w:pPr>
            <w:r>
              <w:t>2021 год - 71918,8 тыс. рублей;</w:t>
            </w:r>
          </w:p>
          <w:p w:rsidR="00954F13" w:rsidRDefault="00954F13">
            <w:pPr>
              <w:pStyle w:val="ConsPlusNormal"/>
            </w:pPr>
            <w:r>
              <w:t>2022 год - 75780,1 тыс. рублей;</w:t>
            </w:r>
          </w:p>
          <w:p w:rsidR="00954F13" w:rsidRDefault="00954F13">
            <w:pPr>
              <w:pStyle w:val="ConsPlusNormal"/>
            </w:pPr>
            <w:r>
              <w:t>2023 год - 82018,2 тыс. рублей;</w:t>
            </w:r>
          </w:p>
          <w:p w:rsidR="00954F13" w:rsidRDefault="00954F13">
            <w:pPr>
              <w:pStyle w:val="ConsPlusNormal"/>
            </w:pPr>
            <w:r>
              <w:t>2024 год - 82029,0 тыс. рублей;</w:t>
            </w:r>
          </w:p>
          <w:p w:rsidR="00954F13" w:rsidRDefault="00954F13">
            <w:pPr>
              <w:pStyle w:val="ConsPlusNormal"/>
            </w:pPr>
            <w:r>
              <w:t>из них за счет средств местного бюджета - 630106,7 тыс. рублей, в том числе:</w:t>
            </w:r>
          </w:p>
          <w:p w:rsidR="00954F13" w:rsidRDefault="00954F13">
            <w:pPr>
              <w:pStyle w:val="ConsPlusNormal"/>
            </w:pPr>
            <w:r>
              <w:t>2014 год - 34697,0 тыс. рублей;</w:t>
            </w:r>
          </w:p>
          <w:p w:rsidR="00954F13" w:rsidRDefault="00954F13">
            <w:pPr>
              <w:pStyle w:val="ConsPlusNormal"/>
            </w:pPr>
            <w:r>
              <w:t>2015 год - 35442,0 тыс. рублей;</w:t>
            </w:r>
          </w:p>
          <w:p w:rsidR="00954F13" w:rsidRDefault="00954F13">
            <w:pPr>
              <w:pStyle w:val="ConsPlusNormal"/>
            </w:pPr>
            <w:r>
              <w:t>2016 год - 43187,4 тыс. рублей;</w:t>
            </w:r>
          </w:p>
          <w:p w:rsidR="00954F13" w:rsidRDefault="00954F13">
            <w:pPr>
              <w:pStyle w:val="ConsPlusNormal"/>
            </w:pPr>
            <w:r>
              <w:t>2017 год - 46722,6 тыс. рублей;</w:t>
            </w:r>
          </w:p>
          <w:p w:rsidR="00954F13" w:rsidRDefault="00954F13">
            <w:pPr>
              <w:pStyle w:val="ConsPlusNormal"/>
            </w:pPr>
            <w:r>
              <w:t>2018 год - 49347,5 тыс. рублей;</w:t>
            </w:r>
          </w:p>
          <w:p w:rsidR="00954F13" w:rsidRDefault="00954F13">
            <w:pPr>
              <w:pStyle w:val="ConsPlusNormal"/>
            </w:pPr>
            <w:r>
              <w:t>2019 год - 55626,6 тыс. рублей;</w:t>
            </w:r>
          </w:p>
          <w:p w:rsidR="00954F13" w:rsidRDefault="00954F13">
            <w:pPr>
              <w:pStyle w:val="ConsPlusNormal"/>
            </w:pPr>
            <w:r>
              <w:t>2020 год - 61201,8 тыс. рублей;</w:t>
            </w:r>
          </w:p>
          <w:p w:rsidR="00954F13" w:rsidRDefault="00954F13">
            <w:pPr>
              <w:pStyle w:val="ConsPlusNormal"/>
            </w:pPr>
            <w:r>
              <w:t>2021 год - 71425,6 тыс. рублей;</w:t>
            </w:r>
          </w:p>
          <w:p w:rsidR="00954F13" w:rsidRDefault="00954F13">
            <w:pPr>
              <w:pStyle w:val="ConsPlusNormal"/>
            </w:pPr>
            <w:r>
              <w:t>2022 год - 68409,0 тыс. рублей;</w:t>
            </w:r>
          </w:p>
          <w:p w:rsidR="00954F13" w:rsidRDefault="00954F13">
            <w:pPr>
              <w:pStyle w:val="ConsPlusNormal"/>
            </w:pPr>
            <w:r>
              <w:t>2023 год - 82018,2 тыс. рублей;</w:t>
            </w:r>
          </w:p>
          <w:p w:rsidR="00954F13" w:rsidRDefault="00954F13">
            <w:pPr>
              <w:pStyle w:val="ConsPlusNormal"/>
            </w:pPr>
            <w:r>
              <w:t>2024 год - 82029,0 тыс. рублей;</w:t>
            </w:r>
          </w:p>
          <w:p w:rsidR="00954F13" w:rsidRDefault="00954F13">
            <w:pPr>
              <w:pStyle w:val="ConsPlusNormal"/>
            </w:pPr>
            <w:r>
              <w:t>за счет средств краевого бюджета - 16138,5 тыс. рублей, в том числе:</w:t>
            </w:r>
          </w:p>
          <w:p w:rsidR="00954F13" w:rsidRDefault="00954F13">
            <w:pPr>
              <w:pStyle w:val="ConsPlusNormal"/>
            </w:pPr>
            <w:r>
              <w:t>2015 год - 944,6 тыс. рублей;</w:t>
            </w:r>
          </w:p>
          <w:p w:rsidR="00954F13" w:rsidRDefault="00954F13">
            <w:pPr>
              <w:pStyle w:val="ConsPlusNormal"/>
            </w:pPr>
            <w:r>
              <w:t>2016 год - 591,4 тыс. рублей;</w:t>
            </w:r>
          </w:p>
          <w:p w:rsidR="00954F13" w:rsidRDefault="00954F13">
            <w:pPr>
              <w:pStyle w:val="ConsPlusNormal"/>
            </w:pPr>
            <w:r>
              <w:t>2017 год - 0,3 тыс. рублей;</w:t>
            </w:r>
          </w:p>
          <w:p w:rsidR="00954F13" w:rsidRDefault="00954F13">
            <w:pPr>
              <w:pStyle w:val="ConsPlusNormal"/>
            </w:pPr>
            <w:r>
              <w:t>2018 год - 1997,0 тыс. рублей;</w:t>
            </w:r>
          </w:p>
          <w:p w:rsidR="00954F13" w:rsidRDefault="00954F13">
            <w:pPr>
              <w:pStyle w:val="ConsPlusNormal"/>
            </w:pPr>
            <w:r>
              <w:t>2019 год - 717,0 тыс. рублей;</w:t>
            </w:r>
          </w:p>
          <w:p w:rsidR="00954F13" w:rsidRDefault="00954F13">
            <w:pPr>
              <w:pStyle w:val="ConsPlusNormal"/>
            </w:pPr>
            <w:r>
              <w:t>2020 год - 4023,9 тыс. рублей;</w:t>
            </w:r>
          </w:p>
          <w:p w:rsidR="00954F13" w:rsidRDefault="00954F13">
            <w:pPr>
              <w:pStyle w:val="ConsPlusNormal"/>
            </w:pPr>
            <w:r>
              <w:t>2021 год - 493,2 тыс. рублей;</w:t>
            </w:r>
          </w:p>
          <w:p w:rsidR="00954F13" w:rsidRDefault="00954F13">
            <w:pPr>
              <w:pStyle w:val="ConsPlusNormal"/>
            </w:pPr>
            <w:r>
              <w:t>2022 год - 7371,1 тыс. рублей;</w:t>
            </w:r>
          </w:p>
          <w:p w:rsidR="00954F13" w:rsidRDefault="00954F13">
            <w:pPr>
              <w:pStyle w:val="ConsPlusNormal"/>
            </w:pPr>
            <w:r>
              <w:t>2023 год - 0 тыс. рублей;</w:t>
            </w:r>
          </w:p>
          <w:p w:rsidR="00954F13" w:rsidRDefault="00954F13">
            <w:pPr>
              <w:pStyle w:val="ConsPlusNormal"/>
            </w:pPr>
            <w:r>
              <w:t>2024 год - 0 тыс. рублей;</w:t>
            </w:r>
          </w:p>
          <w:p w:rsidR="00954F13" w:rsidRDefault="00954F13">
            <w:pPr>
              <w:pStyle w:val="ConsPlusNormal"/>
            </w:pPr>
            <w:r>
              <w:t>за счет средств внебюджетных источников - 1148,1 тыс. рублей, в том числе:</w:t>
            </w:r>
          </w:p>
          <w:p w:rsidR="00954F13" w:rsidRDefault="00954F13">
            <w:pPr>
              <w:pStyle w:val="ConsPlusNormal"/>
            </w:pPr>
            <w:r>
              <w:t>2014 год - 505,6 тыс. рублей;</w:t>
            </w:r>
          </w:p>
          <w:p w:rsidR="00954F13" w:rsidRDefault="00954F13">
            <w:pPr>
              <w:pStyle w:val="ConsPlusNormal"/>
            </w:pPr>
            <w:r>
              <w:t>2015 год - 642,5 тыс. рублей</w:t>
            </w:r>
          </w:p>
        </w:tc>
      </w:tr>
      <w:tr w:rsidR="00954F13">
        <w:tblPrEx>
          <w:tblBorders>
            <w:insideH w:val="nil"/>
          </w:tblBorders>
        </w:tblPrEx>
        <w:tc>
          <w:tcPr>
            <w:tcW w:w="9014" w:type="dxa"/>
            <w:gridSpan w:val="2"/>
            <w:tcBorders>
              <w:top w:val="nil"/>
            </w:tcBorders>
          </w:tcPr>
          <w:p w:rsidR="00954F13" w:rsidRDefault="00954F13">
            <w:pPr>
              <w:pStyle w:val="ConsPlusNormal"/>
              <w:jc w:val="both"/>
            </w:pPr>
            <w:r>
              <w:lastRenderedPageBreak/>
              <w:t xml:space="preserve">(в ред. </w:t>
            </w:r>
            <w:hyperlink r:id="rId86">
              <w:r>
                <w:rPr>
                  <w:color w:val="0000FF"/>
                </w:rPr>
                <w:t>Постановления</w:t>
              </w:r>
            </w:hyperlink>
            <w:r>
              <w:t xml:space="preserve"> администрации г. Ачинска Красноярского края от 26.12.2022 N 465-п)</w:t>
            </w:r>
          </w:p>
        </w:tc>
      </w:tr>
      <w:tr w:rsidR="00954F13">
        <w:tc>
          <w:tcPr>
            <w:tcW w:w="2438" w:type="dxa"/>
          </w:tcPr>
          <w:p w:rsidR="00954F13" w:rsidRDefault="00954F13">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6576" w:type="dxa"/>
          </w:tcPr>
          <w:p w:rsidR="00954F13" w:rsidRDefault="00954F13">
            <w:pPr>
              <w:pStyle w:val="ConsPlusNormal"/>
              <w:jc w:val="center"/>
            </w:pPr>
            <w:r>
              <w:t>-</w:t>
            </w:r>
          </w:p>
        </w:tc>
      </w:tr>
    </w:tbl>
    <w:p w:rsidR="00954F13" w:rsidRDefault="00954F13">
      <w:pPr>
        <w:pStyle w:val="ConsPlusNormal"/>
        <w:jc w:val="both"/>
      </w:pPr>
    </w:p>
    <w:p w:rsidR="00954F13" w:rsidRDefault="00954F13">
      <w:pPr>
        <w:pStyle w:val="ConsPlusTitle"/>
        <w:jc w:val="center"/>
        <w:outlineLvl w:val="1"/>
      </w:pPr>
      <w:r>
        <w:t>2. ХАРАКТЕРИСТИКА ТЕКУЩЕГО СОСТОЯНИЯ В СФЕРЕ УПРАВЛЕНИЯ</w:t>
      </w:r>
    </w:p>
    <w:p w:rsidR="00954F13" w:rsidRDefault="00954F13">
      <w:pPr>
        <w:pStyle w:val="ConsPlusTitle"/>
        <w:jc w:val="center"/>
      </w:pPr>
      <w:r>
        <w:t>МУНИЦИПАЛЬНЫМИ ФИНАНСАМИ, С УКАЗАНИЕМ ОСНОВНЫХ ПОКАЗАТЕЛЕЙ</w:t>
      </w:r>
    </w:p>
    <w:p w:rsidR="00954F13" w:rsidRDefault="00954F13">
      <w:pPr>
        <w:pStyle w:val="ConsPlusTitle"/>
        <w:jc w:val="center"/>
      </w:pPr>
      <w:r>
        <w:t>СОЦИАЛЬНО-ЭКОНОМИЧЕСКОГО РАЗВИТИЯ ГОРОДА АЧИНСКА И АНАЛИЗ</w:t>
      </w:r>
    </w:p>
    <w:p w:rsidR="00954F13" w:rsidRDefault="00954F13">
      <w:pPr>
        <w:pStyle w:val="ConsPlusTitle"/>
        <w:jc w:val="center"/>
      </w:pPr>
      <w:r>
        <w:t>СОЦИАЛЬНЫХ, ФИНАНСОВО-ЭКОНОМИЧЕСКИХ И ПРОЧИХ РИСКОВ</w:t>
      </w:r>
    </w:p>
    <w:p w:rsidR="00954F13" w:rsidRDefault="00954F13">
      <w:pPr>
        <w:pStyle w:val="ConsPlusTitle"/>
        <w:jc w:val="center"/>
      </w:pPr>
      <w:r>
        <w:t>РЕАЛИЗАЦИИ МУНИЦИПАЛЬНОЙ ПРОГРАММЫ</w:t>
      </w:r>
    </w:p>
    <w:p w:rsidR="00954F13" w:rsidRDefault="00954F13">
      <w:pPr>
        <w:pStyle w:val="ConsPlusNormal"/>
        <w:jc w:val="both"/>
      </w:pPr>
    </w:p>
    <w:p w:rsidR="00954F13" w:rsidRDefault="00954F13">
      <w:pPr>
        <w:pStyle w:val="ConsPlusNormal"/>
        <w:ind w:firstLine="540"/>
        <w:jc w:val="both"/>
      </w:pPr>
      <w: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Ачинска.</w:t>
      </w:r>
    </w:p>
    <w:p w:rsidR="00954F13" w:rsidRDefault="00954F13">
      <w:pPr>
        <w:pStyle w:val="ConsPlusNormal"/>
        <w:spacing w:before="180"/>
        <w:ind w:firstLine="540"/>
        <w:jc w:val="both"/>
      </w:pPr>
      <w:r>
        <w:t>Основными результатами реализации бюджетных реформ стало:</w:t>
      </w:r>
    </w:p>
    <w:p w:rsidR="00954F13" w:rsidRDefault="00954F13">
      <w:pPr>
        <w:pStyle w:val="ConsPlusNormal"/>
        <w:spacing w:before="180"/>
        <w:ind w:firstLine="540"/>
        <w:jc w:val="both"/>
      </w:pPr>
      <w:r>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954F13" w:rsidRDefault="00954F13">
      <w:pPr>
        <w:pStyle w:val="ConsPlusNormal"/>
        <w:spacing w:before="180"/>
        <w:ind w:firstLine="540"/>
        <w:jc w:val="both"/>
      </w:pPr>
      <w:r>
        <w:t>разграничение полномочий и, соответственно, расходных обязательств и доходных источников;</w:t>
      </w:r>
    </w:p>
    <w:p w:rsidR="00954F13" w:rsidRDefault="00954F13">
      <w:pPr>
        <w:pStyle w:val="ConsPlusNormal"/>
        <w:spacing w:before="180"/>
        <w:ind w:firstLine="540"/>
        <w:jc w:val="both"/>
      </w:pPr>
      <w:r>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954F13" w:rsidRDefault="00954F13">
      <w:pPr>
        <w:pStyle w:val="ConsPlusNormal"/>
        <w:spacing w:before="180"/>
        <w:ind w:firstLine="540"/>
        <w:jc w:val="both"/>
      </w:pPr>
      <w:r>
        <w:t>переход от годового к среднесрочному финансовому планированию, утверждению бюджета города на очередной финансовый год и плановый период;</w:t>
      </w:r>
    </w:p>
    <w:p w:rsidR="00954F13" w:rsidRDefault="00954F13">
      <w:pPr>
        <w:pStyle w:val="ConsPlusNormal"/>
        <w:spacing w:before="180"/>
        <w:ind w:firstLine="540"/>
        <w:jc w:val="both"/>
      </w:pPr>
      <w:r>
        <w:t>установление правил и процедур размещения заказов на поставку товаров, выполнение работ, оказание услуг для муниципальных нужд;</w:t>
      </w:r>
    </w:p>
    <w:p w:rsidR="00954F13" w:rsidRDefault="00954F13">
      <w:pPr>
        <w:pStyle w:val="ConsPlusNormal"/>
        <w:spacing w:before="180"/>
        <w:ind w:firstLine="540"/>
        <w:jc w:val="both"/>
      </w:pPr>
      <w:r>
        <w:lastRenderedPageBreak/>
        <w:t>оптимизация бюджетных расходов.</w:t>
      </w:r>
    </w:p>
    <w:p w:rsidR="00954F13" w:rsidRDefault="00954F13">
      <w:pPr>
        <w:pStyle w:val="ConsPlusNormal"/>
        <w:spacing w:before="180"/>
        <w:ind w:firstLine="540"/>
        <w:jc w:val="both"/>
      </w:pPr>
      <w:r>
        <w:t>В 2011 - 2012 годах была проведена фундаментальная реформа системы финансового обеспечения оказания муниципальных услуг.</w:t>
      </w:r>
    </w:p>
    <w:p w:rsidR="00954F13" w:rsidRDefault="00954F13">
      <w:pPr>
        <w:pStyle w:val="ConsPlusNormal"/>
        <w:spacing w:before="180"/>
        <w:ind w:firstLine="540"/>
        <w:jc w:val="both"/>
      </w:pPr>
      <w:r>
        <w:t xml:space="preserve">Федеральный </w:t>
      </w:r>
      <w:hyperlink r:id="rId87">
        <w:r>
          <w:rPr>
            <w:color w:val="0000FF"/>
          </w:rPr>
          <w:t>закон</w:t>
        </w:r>
      </w:hyperlink>
      <w: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954F13" w:rsidRDefault="00954F13">
      <w:pPr>
        <w:pStyle w:val="ConsPlusNormal"/>
        <w:spacing w:before="180"/>
        <w:ind w:firstLine="540"/>
        <w:jc w:val="both"/>
      </w:pPr>
      <w:r>
        <w:t xml:space="preserve">С 2012 года финансирование бюджетных учреждений осуществляется путем предоставления субсидий для финансового обеспечения выполнения муниципального задания на оказание муниципальных услуг (выполнение работ) и субсидий на цели, не связанные с финансовым обеспечением выполнения муниципального задания на оказание муниципальных услуг (выполнение работ), в соответствии с </w:t>
      </w:r>
      <w:hyperlink r:id="rId88">
        <w:r>
          <w:rPr>
            <w:color w:val="0000FF"/>
          </w:rPr>
          <w:t>пунктом 1 статьи 78.1</w:t>
        </w:r>
      </w:hyperlink>
      <w:r>
        <w:t xml:space="preserve"> Бюджетного кодекса Российской Федерации.</w:t>
      </w:r>
    </w:p>
    <w:p w:rsidR="00954F13" w:rsidRDefault="00954F13">
      <w:pPr>
        <w:pStyle w:val="ConsPlusNormal"/>
        <w:spacing w:before="180"/>
        <w:ind w:firstLine="540"/>
        <w:jc w:val="both"/>
      </w:pPr>
      <w:r>
        <w:t>В целях обеспечения доступности информации для потребителей услуг в 2012 году 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(www.bus.gov.ru). Работа по актуализации размещенной информации ведется в постоянном режиме.</w:t>
      </w:r>
    </w:p>
    <w:p w:rsidR="00954F13" w:rsidRDefault="00954F13">
      <w:pPr>
        <w:pStyle w:val="ConsPlusNormal"/>
        <w:spacing w:before="180"/>
        <w:ind w:firstLine="540"/>
        <w:jc w:val="both"/>
      </w:pPr>
      <w:r>
        <w:t>В то же время, несмотря на поступательное развитие в последние годы нормативного правового регулирования и методического обеспечения бюджетных правоотношений, к настоящему времени процесс формирования целостной системы управления финансами еще не завершен.</w:t>
      </w:r>
    </w:p>
    <w:p w:rsidR="00954F13" w:rsidRDefault="00954F13">
      <w:pPr>
        <w:pStyle w:val="ConsPlusNormal"/>
        <w:spacing w:before="180"/>
        <w:ind w:firstLine="540"/>
        <w:jc w:val="both"/>
      </w:pPr>
      <w:r>
        <w:t>Муниципальная программа имеет существенные отличия от большинства других муниципальных программ города Ачинска.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w:t>
      </w:r>
    </w:p>
    <w:p w:rsidR="00954F13" w:rsidRDefault="00954F13">
      <w:pPr>
        <w:pStyle w:val="ConsPlusNormal"/>
        <w:spacing w:before="180"/>
        <w:ind w:firstLine="540"/>
        <w:jc w:val="both"/>
      </w:pPr>
      <w:r>
        <w:t>Соответственно, с учетом специфики муниципальной программы для измерения ее результатов будут использоваться не только и не столько количественные индикаторы, сколько качественные оценки.</w:t>
      </w:r>
    </w:p>
    <w:p w:rsidR="00954F13" w:rsidRDefault="00954F13">
      <w:pPr>
        <w:pStyle w:val="ConsPlusNormal"/>
        <w:spacing w:before="180"/>
        <w:ind w:firstLine="540"/>
        <w:jc w:val="both"/>
      </w:pPr>
      <w:r>
        <w:t>Количественные индикаторы предлагается использовать в качестве дополнительной или справочной информации.</w:t>
      </w:r>
    </w:p>
    <w:p w:rsidR="00954F13" w:rsidRDefault="00954F13">
      <w:pPr>
        <w:pStyle w:val="ConsPlusNormal"/>
        <w:spacing w:before="180"/>
        <w:ind w:firstLine="540"/>
        <w:jc w:val="both"/>
      </w:pPr>
      <w:r>
        <w:t>Управление муниципальными финансами в городе Ачинске исторически было ориентировано на приоритеты социально-экономического развития, обозначенные на федеральном, краевом и местных уровнях. В муниципальной программе отражены следующие основные задачи:</w:t>
      </w:r>
    </w:p>
    <w:p w:rsidR="00954F13" w:rsidRDefault="00954F13">
      <w:pPr>
        <w:pStyle w:val="ConsPlusNormal"/>
        <w:spacing w:before="180"/>
        <w:ind w:firstLine="540"/>
        <w:jc w:val="both"/>
      </w:pPr>
      <w:r>
        <w:t>обеспечение долгосрочной сбалансированности и устойчивости бюджета города Ачинска путем:</w:t>
      </w:r>
    </w:p>
    <w:p w:rsidR="00954F13" w:rsidRDefault="00954F13">
      <w:pPr>
        <w:pStyle w:val="ConsPlusNormal"/>
        <w:spacing w:before="180"/>
        <w:ind w:firstLine="540"/>
        <w:jc w:val="both"/>
      </w:pPr>
      <w:r>
        <w:t>- повышения надежности экономических прогнозов и консервативности предпосылок, положенных в основу бюджетного планирования;</w:t>
      </w:r>
    </w:p>
    <w:p w:rsidR="00954F13" w:rsidRDefault="00954F13">
      <w:pPr>
        <w:pStyle w:val="ConsPlusNormal"/>
        <w:spacing w:before="180"/>
        <w:ind w:firstLine="540"/>
        <w:jc w:val="both"/>
      </w:pPr>
      <w:r>
        <w:t>- формирования бюджета с учетом долгосрочного прогноза основных параметров бюджета города, основанных на реалистических оценках;</w:t>
      </w:r>
    </w:p>
    <w:p w:rsidR="00954F13" w:rsidRDefault="00954F13">
      <w:pPr>
        <w:pStyle w:val="ConsPlusNormal"/>
        <w:spacing w:before="180"/>
        <w:ind w:firstLine="540"/>
        <w:jc w:val="both"/>
      </w:pPr>
      <w:r>
        <w:t>- полноты учета и прогнозирования финансовых и других ресурсов, которые могут быть направлены на достижение целей политики города;</w:t>
      </w:r>
    </w:p>
    <w:p w:rsidR="00954F13" w:rsidRDefault="00954F13">
      <w:pPr>
        <w:pStyle w:val="ConsPlusNormal"/>
        <w:spacing w:before="180"/>
        <w:ind w:firstLine="540"/>
        <w:jc w:val="both"/>
      </w:pPr>
      <w:r>
        <w:t>- планирования бюджетных ассигнований исходя из необходимости безусловного исполнения действующих расходных обязательств;</w:t>
      </w:r>
    </w:p>
    <w:p w:rsidR="00954F13" w:rsidRDefault="00954F13">
      <w:pPr>
        <w:pStyle w:val="ConsPlusNormal"/>
        <w:spacing w:before="180"/>
        <w:ind w:firstLine="540"/>
        <w:jc w:val="both"/>
      </w:pPr>
      <w: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954F13" w:rsidRDefault="00954F13">
      <w:pPr>
        <w:pStyle w:val="ConsPlusNormal"/>
        <w:spacing w:before="180"/>
        <w:ind w:firstLine="540"/>
        <w:jc w:val="both"/>
      </w:pPr>
      <w:r>
        <w:t>развитие программно-целевых методов управления;</w:t>
      </w:r>
    </w:p>
    <w:p w:rsidR="00954F13" w:rsidRDefault="00954F13">
      <w:pPr>
        <w:pStyle w:val="ConsPlusNormal"/>
        <w:spacing w:before="180"/>
        <w:ind w:firstLine="540"/>
        <w:jc w:val="both"/>
      </w:pPr>
      <w:r>
        <w:t>повышение прозрачности бюджета и бюджетного процесса.</w:t>
      </w:r>
    </w:p>
    <w:p w:rsidR="00954F13" w:rsidRDefault="00954F13">
      <w:pPr>
        <w:pStyle w:val="ConsPlusNormal"/>
        <w:spacing w:before="180"/>
        <w:ind w:firstLine="540"/>
        <w:jc w:val="both"/>
      </w:pPr>
      <w: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954F13" w:rsidRDefault="00954F13">
      <w:pPr>
        <w:pStyle w:val="ConsPlusNormal"/>
        <w:spacing w:before="180"/>
        <w:ind w:firstLine="540"/>
        <w:jc w:val="both"/>
      </w:pPr>
      <w: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ее реализации:</w:t>
      </w:r>
    </w:p>
    <w:p w:rsidR="00954F13" w:rsidRDefault="00954F13">
      <w:pPr>
        <w:pStyle w:val="ConsPlusNormal"/>
        <w:spacing w:before="180"/>
        <w:ind w:firstLine="540"/>
        <w:jc w:val="both"/>
      </w:pPr>
      <w: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между субъектами Российской Федерации и </w:t>
      </w:r>
      <w:r>
        <w:lastRenderedPageBreak/>
        <w:t>муниципальными образованиями. 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954F13" w:rsidRDefault="00954F13">
      <w:pPr>
        <w:pStyle w:val="ConsPlusNormal"/>
        <w:spacing w:before="180"/>
        <w:ind w:firstLine="540"/>
        <w:jc w:val="both"/>
      </w:pPr>
      <w:r>
        <w:t>замедление темпов экономического развития. В данной ситуации возможно снижение поступлений налоговых и неналоговых доходов в бюджет города и, как следствие, отсутствие возможности повышения расходов бюджета города, в связи с чем заданные показатели результативности могут быть невыполненными.</w:t>
      </w:r>
    </w:p>
    <w:p w:rsidR="00954F13" w:rsidRDefault="00954F13">
      <w:pPr>
        <w:pStyle w:val="ConsPlusNormal"/>
        <w:spacing w:before="180"/>
        <w:ind w:firstLine="540"/>
        <w:jc w:val="both"/>
      </w:pPr>
      <w:r>
        <w:t>Достижение цели муниципальной программы будет осуществляться путем решения задач в рамках соответствующих подпрограмм. Целью реализации каждой подпрограммы является решение задачи муниципальной программы. Состав целей, задач и подпрограмм муниципальной программы приведен в ее паспорте. 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w:t>
      </w:r>
    </w:p>
    <w:p w:rsidR="00954F13" w:rsidRDefault="00954F13">
      <w:pPr>
        <w:pStyle w:val="ConsPlusNormal"/>
        <w:spacing w:before="180"/>
        <w:ind w:firstLine="540"/>
        <w:jc w:val="both"/>
      </w:pPr>
      <w:r>
        <w:t>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показателей результативности муниципальной программы.</w:t>
      </w:r>
    </w:p>
    <w:p w:rsidR="00954F13" w:rsidRDefault="00954F13">
      <w:pPr>
        <w:pStyle w:val="ConsPlusNormal"/>
        <w:jc w:val="both"/>
      </w:pPr>
    </w:p>
    <w:p w:rsidR="00954F13" w:rsidRDefault="00954F13">
      <w:pPr>
        <w:pStyle w:val="ConsPlusTitle"/>
        <w:jc w:val="center"/>
        <w:outlineLvl w:val="1"/>
      </w:pPr>
      <w:r>
        <w:t>3. ПРИОРИТЕТЫ И ЦЕЛИ СОЦИАЛЬНО-ЭКОНОМИЧЕСКОГО РАЗВИТИЯ</w:t>
      </w:r>
    </w:p>
    <w:p w:rsidR="00954F13" w:rsidRDefault="00954F13">
      <w:pPr>
        <w:pStyle w:val="ConsPlusTitle"/>
        <w:jc w:val="center"/>
      </w:pPr>
      <w:r>
        <w:t>В СФЕРЕ УПРАВЛЕНИЯ МУНИЦИПАЛЬНЫМИ ФИНАНСАМИ, ОПИСАНИЕ</w:t>
      </w:r>
    </w:p>
    <w:p w:rsidR="00954F13" w:rsidRDefault="00954F13">
      <w:pPr>
        <w:pStyle w:val="ConsPlusTitle"/>
        <w:jc w:val="center"/>
      </w:pPr>
      <w:r>
        <w:t>ОСНОВНЫХ ЦЕЛЕЙ И ЗАДАЧ МУНИЦИПАЛЬНОЙ ПРОГРАММЫ, ПРОГНОЗ</w:t>
      </w:r>
    </w:p>
    <w:p w:rsidR="00954F13" w:rsidRDefault="00954F13">
      <w:pPr>
        <w:pStyle w:val="ConsPlusTitle"/>
        <w:jc w:val="center"/>
      </w:pPr>
      <w:r>
        <w:t>РАЗВИТИЯ В СФЕРЕ УПРАВЛЕНИЯ МУНИЦИПАЛЬНЫМИ ФИНАНСАМИ</w:t>
      </w:r>
    </w:p>
    <w:p w:rsidR="00954F13" w:rsidRDefault="00954F13">
      <w:pPr>
        <w:pStyle w:val="ConsPlusNormal"/>
        <w:jc w:val="both"/>
      </w:pPr>
    </w:p>
    <w:p w:rsidR="00954F13" w:rsidRDefault="00954F13">
      <w:pPr>
        <w:pStyle w:val="ConsPlusNormal"/>
        <w:ind w:firstLine="540"/>
        <w:jc w:val="both"/>
      </w:pPr>
      <w:r>
        <w:t>Поставленные цели и задачи программы соответствуют социально-экономическим приоритетам города Ачинска.</w:t>
      </w:r>
    </w:p>
    <w:p w:rsidR="00954F13" w:rsidRDefault="00954F13">
      <w:pPr>
        <w:pStyle w:val="ConsPlusNormal"/>
        <w:spacing w:before="180"/>
        <w:ind w:firstLine="540"/>
        <w:jc w:val="both"/>
      </w:pPr>
      <w:r>
        <w:t>Целью муниципальной программы является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p w:rsidR="00954F13" w:rsidRDefault="00954F13">
      <w:pPr>
        <w:pStyle w:val="ConsPlusNormal"/>
        <w:spacing w:before="180"/>
        <w:ind w:firstLine="540"/>
        <w:jc w:val="both"/>
      </w:pPr>
      <w:r>
        <w:t>Реализация муниципальной программы направлена на достижение следующих задач:</w:t>
      </w:r>
    </w:p>
    <w:p w:rsidR="00954F13" w:rsidRDefault="00954F13">
      <w:pPr>
        <w:pStyle w:val="ConsPlusNormal"/>
        <w:spacing w:before="180"/>
        <w:ind w:firstLine="540"/>
        <w:jc w:val="both"/>
      </w:pPr>
      <w:r>
        <w:t>1. Эффективное управление муниципальным долгом города Ачинска;</w:t>
      </w:r>
    </w:p>
    <w:p w:rsidR="00954F13" w:rsidRDefault="00954F13">
      <w:pPr>
        <w:pStyle w:val="ConsPlusNormal"/>
        <w:spacing w:before="180"/>
        <w:ind w:firstLine="540"/>
        <w:jc w:val="both"/>
      </w:pPr>
      <w:r>
        <w:t>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954F13" w:rsidRDefault="00954F13">
      <w:pPr>
        <w:pStyle w:val="ConsPlusNormal"/>
        <w:jc w:val="both"/>
      </w:pPr>
    </w:p>
    <w:p w:rsidR="00954F13" w:rsidRDefault="00954F13">
      <w:pPr>
        <w:pStyle w:val="ConsPlusTitle"/>
        <w:jc w:val="center"/>
        <w:outlineLvl w:val="1"/>
      </w:pPr>
      <w:r>
        <w:t>4. ПРОГНОЗ КОНЕЧНЫХ РЕЗУЛЬТАТОВ МУНИЦИПАЛЬНОЙ ПРОГРАММЫ,</w:t>
      </w:r>
    </w:p>
    <w:p w:rsidR="00954F13" w:rsidRDefault="00954F13">
      <w:pPr>
        <w:pStyle w:val="ConsPlusTitle"/>
        <w:jc w:val="center"/>
      </w:pPr>
      <w:r>
        <w:t>ХАРАКТЕРИЗУЮЩИХ ЦЕЛЕВОЕ СОСТОЯНИЕ (ИЗМЕНЕНИЕ СОСТОЯНИЯ)</w:t>
      </w:r>
    </w:p>
    <w:p w:rsidR="00954F13" w:rsidRDefault="00954F13">
      <w:pPr>
        <w:pStyle w:val="ConsPlusTitle"/>
        <w:jc w:val="center"/>
      </w:pPr>
      <w:r>
        <w:t>УРОВНЯ И КАЧЕСТВА ЖИЗНИ НАСЕЛЕНИЯ, СОЦИАЛЬНОЙ СФЕРЫ,</w:t>
      </w:r>
    </w:p>
    <w:p w:rsidR="00954F13" w:rsidRDefault="00954F13">
      <w:pPr>
        <w:pStyle w:val="ConsPlusTitle"/>
        <w:jc w:val="center"/>
      </w:pPr>
      <w:r>
        <w:t>ЭКОНОМИКИ, СТЕПЕНИ РЕАЛИЗАЦИИ ДРУГИХ ОБЩЕСТВЕННО ЗНАЧИМЫХ</w:t>
      </w:r>
    </w:p>
    <w:p w:rsidR="00954F13" w:rsidRDefault="00954F13">
      <w:pPr>
        <w:pStyle w:val="ConsPlusTitle"/>
        <w:jc w:val="center"/>
      </w:pPr>
      <w:r>
        <w:t>ИНТЕРЕСОВ И ПОТРЕБНОСТЕЙ В СФЕРЕ УПРАВЛЕНИЯ МУНИЦИПАЛЬНЫМИ</w:t>
      </w:r>
    </w:p>
    <w:p w:rsidR="00954F13" w:rsidRDefault="00954F13">
      <w:pPr>
        <w:pStyle w:val="ConsPlusTitle"/>
        <w:jc w:val="center"/>
      </w:pPr>
      <w:r>
        <w:t>ФИНАНСАМИ НА ТЕРРИТОРИИ ГОРОДА АЧИНСКА</w:t>
      </w:r>
    </w:p>
    <w:p w:rsidR="00954F13" w:rsidRDefault="00954F13">
      <w:pPr>
        <w:pStyle w:val="ConsPlusNormal"/>
        <w:jc w:val="both"/>
      </w:pPr>
    </w:p>
    <w:p w:rsidR="00954F13" w:rsidRDefault="00954F13">
      <w:pPr>
        <w:pStyle w:val="ConsPlusNormal"/>
        <w:ind w:firstLine="540"/>
        <w:jc w:val="both"/>
      </w:pPr>
      <w:r>
        <w:t>Ожидаемыми результатами реализации муниципальной программы являются следующие:</w:t>
      </w:r>
    </w:p>
    <w:p w:rsidR="00954F13" w:rsidRDefault="00954F13">
      <w:pPr>
        <w:pStyle w:val="ConsPlusNormal"/>
        <w:spacing w:before="180"/>
        <w:ind w:firstLine="540"/>
        <w:jc w:val="both"/>
      </w:pPr>
      <w: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54F13" w:rsidRDefault="00954F13">
      <w:pPr>
        <w:pStyle w:val="ConsPlusNormal"/>
        <w:spacing w:before="180"/>
        <w:ind w:firstLine="540"/>
        <w:jc w:val="both"/>
      </w:pPr>
      <w:r>
        <w:t>отсутствие просроченной кредиторской задолженности по бюджетным кредитам;</w:t>
      </w:r>
    </w:p>
    <w:p w:rsidR="00954F13" w:rsidRDefault="00954F13">
      <w:pPr>
        <w:pStyle w:val="ConsPlusNormal"/>
        <w:spacing w:before="180"/>
        <w:ind w:firstLine="540"/>
        <w:jc w:val="both"/>
      </w:pPr>
      <w:r>
        <w:t>рост качества управления муниципальными финансами;</w:t>
      </w:r>
    </w:p>
    <w:p w:rsidR="00954F13" w:rsidRDefault="00954F13">
      <w:pPr>
        <w:pStyle w:val="ConsPlusNormal"/>
        <w:spacing w:before="180"/>
        <w:ind w:firstLine="540"/>
        <w:jc w:val="both"/>
      </w:pPr>
      <w:r>
        <w:t>сохранение объема муниципального долга города Ачинска на уровне, не превышающем объем доходов бюджета города без учета объема безвозмездных поступлений;</w:t>
      </w:r>
    </w:p>
    <w:p w:rsidR="00954F13" w:rsidRDefault="00954F13">
      <w:pPr>
        <w:pStyle w:val="ConsPlusNormal"/>
        <w:spacing w:before="180"/>
        <w:ind w:firstLine="540"/>
        <w:jc w:val="both"/>
      </w:pPr>
      <w:r>
        <w:t>отсутствие выплат из бюджета города сумм, связанных с несвоевременным исполнением долговых обязательств;</w:t>
      </w:r>
    </w:p>
    <w:p w:rsidR="00954F13" w:rsidRDefault="00954F13">
      <w:pPr>
        <w:pStyle w:val="ConsPlusNormal"/>
        <w:spacing w:before="180"/>
        <w:ind w:firstLine="540"/>
        <w:jc w:val="both"/>
      </w:pPr>
      <w:r>
        <w:t>отсутствие несвоевременно представленной отчетности и отчетности, составленной с нарушениями;</w:t>
      </w:r>
    </w:p>
    <w:p w:rsidR="00954F13" w:rsidRDefault="00954F13">
      <w:pPr>
        <w:pStyle w:val="ConsPlusNormal"/>
        <w:spacing w:before="180"/>
        <w:ind w:firstLine="540"/>
        <w:jc w:val="both"/>
      </w:pPr>
      <w:r>
        <w:t xml:space="preserve">снижение объема повторных нарушений, регламентированных Бюджетным </w:t>
      </w:r>
      <w:hyperlink r:id="rId89">
        <w:r>
          <w:rPr>
            <w:color w:val="0000FF"/>
          </w:rPr>
          <w:t>кодексом</w:t>
        </w:r>
      </w:hyperlink>
      <w:r>
        <w:t>: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2020 год - не более чем 2% повторных нарушений; 2021 год - не более чем 2% повторных нарушений; 2022 год - не более чем 2% повторных нарушений; 2023 год - не более чем 2% повторных нарушений; 2024 год - не более чем 2% повторных нарушений;</w:t>
      </w:r>
    </w:p>
    <w:p w:rsidR="00954F13" w:rsidRDefault="00954F13">
      <w:pPr>
        <w:pStyle w:val="ConsPlusNormal"/>
        <w:spacing w:before="180"/>
        <w:ind w:firstLine="540"/>
        <w:jc w:val="both"/>
      </w:pPr>
      <w:r>
        <w:t>объем повторных нарушений иных нормативно правовых актов, регулирующих бюджетные правоотношения: с 2020 года - не более 4 повторных нарушений ежегодно;</w:t>
      </w:r>
    </w:p>
    <w:p w:rsidR="00954F13" w:rsidRDefault="00954F13">
      <w:pPr>
        <w:pStyle w:val="ConsPlusNormal"/>
        <w:spacing w:before="180"/>
        <w:ind w:firstLine="540"/>
        <w:jc w:val="both"/>
      </w:pPr>
      <w:r>
        <w:t>разработка и утверждение необходимых правовых актов для совершенствования законодательства в области муниципального финансового контроля (100% соответствие правовых актов города в области муниципального финансового контроля законодательству РФ и Красноярского края);</w:t>
      </w:r>
    </w:p>
    <w:p w:rsidR="00954F13" w:rsidRDefault="00954F13">
      <w:pPr>
        <w:pStyle w:val="ConsPlusNormal"/>
        <w:spacing w:before="180"/>
        <w:ind w:firstLine="540"/>
        <w:jc w:val="both"/>
      </w:pPr>
      <w:r>
        <w:lastRenderedPageBreak/>
        <w:t>разработка аналитических материалов по итогам контрольных мероприятий (не менее 5 материалов в год);</w:t>
      </w:r>
    </w:p>
    <w:p w:rsidR="00954F13" w:rsidRDefault="00954F13">
      <w:pPr>
        <w:pStyle w:val="ConsPlusNormal"/>
        <w:spacing w:before="180"/>
        <w:ind w:firstLine="540"/>
        <w:jc w:val="both"/>
      </w:pPr>
      <w:r>
        <w:t>повышение доли расходов бюджета города, формируемых в рамках муниципальных программ;</w:t>
      </w:r>
    </w:p>
    <w:p w:rsidR="00954F13" w:rsidRDefault="00954F13">
      <w:pPr>
        <w:pStyle w:val="ConsPlusNormal"/>
        <w:spacing w:before="180"/>
        <w:ind w:firstLine="540"/>
        <w:jc w:val="both"/>
      </w:pPr>
      <w:r>
        <w:t>своевременное составление проекта бюджета города и отчета об исполнении бюджета города;</w:t>
      </w:r>
    </w:p>
    <w:p w:rsidR="00954F13" w:rsidRDefault="00954F13">
      <w:pPr>
        <w:pStyle w:val="ConsPlusNormal"/>
        <w:spacing w:before="180"/>
        <w:ind w:firstLine="540"/>
        <w:jc w:val="both"/>
      </w:pPr>
      <w:r>
        <w:t xml:space="preserve">непревышение размера дефицита бюджета к общему годовому объему доходов выше уровня, установленного Бюджетным </w:t>
      </w:r>
      <w:hyperlink r:id="rId90">
        <w:r>
          <w:rPr>
            <w:color w:val="0000FF"/>
          </w:rPr>
          <w:t>кодексом</w:t>
        </w:r>
      </w:hyperlink>
      <w:r>
        <w:t xml:space="preserve"> Российской Федерации;</w:t>
      </w:r>
    </w:p>
    <w:p w:rsidR="00954F13" w:rsidRDefault="00954F13">
      <w:pPr>
        <w:pStyle w:val="ConsPlusNormal"/>
        <w:spacing w:before="180"/>
        <w:ind w:firstLine="540"/>
        <w:jc w:val="both"/>
      </w:pPr>
      <w:r>
        <w:t>обеспечение исполнения расходных обязательств города;</w:t>
      </w:r>
    </w:p>
    <w:p w:rsidR="00954F13" w:rsidRDefault="00954F13">
      <w:pPr>
        <w:pStyle w:val="ConsPlusNormal"/>
        <w:spacing w:before="180"/>
        <w:ind w:firstLine="540"/>
        <w:jc w:val="both"/>
      </w:pPr>
      <w:r>
        <w:t>качественное планирование доходов бюджета города;</w:t>
      </w:r>
    </w:p>
    <w:p w:rsidR="00954F13" w:rsidRDefault="00954F13">
      <w:pPr>
        <w:pStyle w:val="ConsPlusNormal"/>
        <w:spacing w:before="180"/>
        <w:ind w:firstLine="540"/>
        <w:jc w:val="both"/>
      </w:pPr>
      <w:r>
        <w:t>повышение качества финансового менеджмента главных распорядителей бюджетных средств;</w:t>
      </w:r>
    </w:p>
    <w:p w:rsidR="00954F13" w:rsidRDefault="00954F13">
      <w:pPr>
        <w:pStyle w:val="ConsPlusNormal"/>
        <w:spacing w:before="180"/>
        <w:ind w:firstLine="540"/>
        <w:jc w:val="both"/>
      </w:pPr>
      <w:r>
        <w:t>своевременное обновление информации в рубрике "Открытый бюджет" на официальном сайте органов местного самоуправления города Ачинска;</w:t>
      </w:r>
    </w:p>
    <w:p w:rsidR="00954F13" w:rsidRDefault="00954F13">
      <w:pPr>
        <w:pStyle w:val="ConsPlusNormal"/>
        <w:spacing w:before="18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954F13" w:rsidRDefault="00954F13">
      <w:pPr>
        <w:pStyle w:val="ConsPlusNormal"/>
        <w:jc w:val="both"/>
      </w:pPr>
    </w:p>
    <w:p w:rsidR="00954F13" w:rsidRDefault="00954F13">
      <w:pPr>
        <w:pStyle w:val="ConsPlusTitle"/>
        <w:jc w:val="center"/>
        <w:outlineLvl w:val="1"/>
      </w:pPr>
      <w:r>
        <w:t>5. ИНФОРМАЦИЯ ПО ПОДПРОГРАММАМ, ОТДЕЛЬНЫМ МЕРОПРИЯТИЯМ</w:t>
      </w:r>
    </w:p>
    <w:p w:rsidR="00954F13" w:rsidRDefault="00954F13">
      <w:pPr>
        <w:pStyle w:val="ConsPlusTitle"/>
        <w:jc w:val="center"/>
      </w:pPr>
      <w:r>
        <w:t>МУНИЦИПАЛЬНОЙ ПРОГРАММЫ</w:t>
      </w:r>
    </w:p>
    <w:p w:rsidR="00954F13" w:rsidRDefault="00954F13">
      <w:pPr>
        <w:pStyle w:val="ConsPlusNormal"/>
        <w:jc w:val="both"/>
      </w:pPr>
    </w:p>
    <w:p w:rsidR="00954F13" w:rsidRDefault="00954F13">
      <w:pPr>
        <w:pStyle w:val="ConsPlusNormal"/>
        <w:ind w:firstLine="540"/>
        <w:jc w:val="both"/>
      </w:pPr>
      <w:r>
        <w:t>Для достижения цели муниципальной программы и решения задач в сфере управления муниципальными финансами в муниципальную программу включены две подпрограммы:</w:t>
      </w:r>
    </w:p>
    <w:p w:rsidR="00954F13" w:rsidRDefault="00954F13">
      <w:pPr>
        <w:pStyle w:val="ConsPlusNormal"/>
        <w:spacing w:before="180"/>
        <w:ind w:firstLine="540"/>
        <w:jc w:val="both"/>
      </w:pPr>
      <w:r>
        <w:t>1. "</w:t>
      </w:r>
      <w:hyperlink w:anchor="P1170">
        <w:r>
          <w:rPr>
            <w:color w:val="0000FF"/>
          </w:rPr>
          <w:t>Управление</w:t>
        </w:r>
      </w:hyperlink>
      <w:r>
        <w:t xml:space="preserve"> муниципальным долгом города Ачинска" (далее - подпрограмма 1).</w:t>
      </w:r>
    </w:p>
    <w:p w:rsidR="00954F13" w:rsidRDefault="00954F13">
      <w:pPr>
        <w:pStyle w:val="ConsPlusNormal"/>
        <w:spacing w:before="180"/>
        <w:ind w:firstLine="540"/>
        <w:jc w:val="both"/>
      </w:pPr>
      <w:r>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954F13" w:rsidRDefault="00954F13">
      <w:pPr>
        <w:pStyle w:val="ConsPlusNormal"/>
        <w:spacing w:before="180"/>
        <w:ind w:firstLine="540"/>
        <w:jc w:val="both"/>
      </w:pPr>
      <w:r>
        <w:t>За период с 2008 по 2011 гг. в условиях финансово-экономического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 в связи с этим долговая нагрузка на бюджет города возросла.</w:t>
      </w:r>
    </w:p>
    <w:p w:rsidR="00954F13" w:rsidRDefault="00954F13">
      <w:pPr>
        <w:pStyle w:val="ConsPlusNormal"/>
        <w:spacing w:before="180"/>
        <w:ind w:firstLine="540"/>
        <w:jc w:val="both"/>
      </w:pPr>
      <w:r>
        <w:t>По итогам 2011 года объем муниципального долга составил 369,3 млн рублей. В 2012 году в результате совместной работы, проведенной органами местного самоуправления города, Правительством и Законодательным собранием Красноярского края, бюджету города выделено 450,0 млн рублей на реализацию отдельных расходных обязательств города, в том числе на погашение всей задолженности по кредитам в сумме 356,9 млн рублей, ранее предоставленным из краевого бюджета, а также на сокращение дефицита бюджета текущего года, источником финансирования которого предполагался краевой кредит. Перед краевым бюджетом задолженность по кредитам погашена в полном объеме. Если на 1 января 2012 года муниципальный долг составлял 356,9 тыс. руб., то на 1 января 2013 года задолженности перед краевым бюджетом нет. Муниципальный долг по состоянию на 1 января 2014 года составил 77000,0 тыс. руб., в том числе 57000 тыс. руб. перед краевым бюджетом, 20000 тыс. руб. перед кредитными организациями. По состоянию на 1 января 2015 года муниципальный долг перед кредитными организациями составил 37000 тыс. руб., на 1 февраля 2015 муниципальный долг погашен в размере 37000 тыс. руб. На 1 января 2016 года муниципальный долг перед кредитными организациями отсутствует. По состоянию на 1 января 2017 года муниципальный долг перед кредитными организациями составил 40000 тыс. руб. По состоянию на 1 января 2018 года муниципальный долг перед кредитными организациями составил 58000 тыс. руб. По состоянию на 1 января 2019 года муниципальный долг перед кредитными организациями составил 116000 тыс. руб. По состоянию на 1 января 2020 года муниципальный долг перед кредитными организациями составил 150000 тыс. руб. По состоянию на 1 января 2021 года муниципальный долг перед кредитными организациями составил 194302 тыс. руб.</w:t>
      </w:r>
    </w:p>
    <w:p w:rsidR="00954F13" w:rsidRDefault="00954F13">
      <w:pPr>
        <w:pStyle w:val="ConsPlusNormal"/>
        <w:spacing w:before="180"/>
        <w:ind w:firstLine="540"/>
        <w:jc w:val="both"/>
      </w:pPr>
      <w:r>
        <w:t xml:space="preserve">Целью </w:t>
      </w:r>
      <w:hyperlink w:anchor="P1170">
        <w:r>
          <w:rPr>
            <w:color w:val="0000FF"/>
          </w:rPr>
          <w:t>подпрограммы 1</w:t>
        </w:r>
      </w:hyperlink>
      <w:r>
        <w:t xml:space="preserve"> является эффективное управление муниципальным долгом города Ачинска. Для достижения поставленной цели финансовым управлением администрации города планируется решение следующих задач:</w:t>
      </w:r>
    </w:p>
    <w:p w:rsidR="00954F13" w:rsidRDefault="00954F13">
      <w:pPr>
        <w:pStyle w:val="ConsPlusNormal"/>
        <w:spacing w:before="180"/>
        <w:ind w:firstLine="540"/>
        <w:jc w:val="both"/>
      </w:pPr>
      <w:r>
        <w:t>1. Обслуживание муниципального долга;</w:t>
      </w:r>
    </w:p>
    <w:p w:rsidR="00954F13" w:rsidRDefault="00954F13">
      <w:pPr>
        <w:pStyle w:val="ConsPlusNormal"/>
        <w:spacing w:before="180"/>
        <w:ind w:firstLine="540"/>
        <w:jc w:val="both"/>
      </w:pPr>
      <w:r>
        <w:t>2. Сохранение объема и структуры муниципального долга на экономически безопасном уровне;</w:t>
      </w:r>
    </w:p>
    <w:p w:rsidR="00954F13" w:rsidRDefault="00954F13">
      <w:pPr>
        <w:pStyle w:val="ConsPlusNormal"/>
        <w:spacing w:before="180"/>
        <w:ind w:firstLine="540"/>
        <w:jc w:val="both"/>
      </w:pPr>
      <w:r>
        <w:t>3. Соблюдение ограничений по объему муниципального долга и расходам на его обслуживание, установленных федеральным законодательством.</w:t>
      </w:r>
    </w:p>
    <w:p w:rsidR="00954F13" w:rsidRDefault="00954F13">
      <w:pPr>
        <w:pStyle w:val="ConsPlusNormal"/>
        <w:spacing w:before="180"/>
        <w:ind w:firstLine="540"/>
        <w:jc w:val="both"/>
      </w:pPr>
      <w:r>
        <w:t xml:space="preserve">Срок реализации </w:t>
      </w:r>
      <w:hyperlink w:anchor="P1170">
        <w:r>
          <w:rPr>
            <w:color w:val="0000FF"/>
          </w:rPr>
          <w:t>подпрограммы 1</w:t>
        </w:r>
      </w:hyperlink>
      <w:r>
        <w:t>: 2014 - 2030 годы.</w:t>
      </w:r>
    </w:p>
    <w:p w:rsidR="00954F13" w:rsidRDefault="00954F13">
      <w:pPr>
        <w:pStyle w:val="ConsPlusNormal"/>
        <w:spacing w:before="180"/>
        <w:ind w:firstLine="540"/>
        <w:jc w:val="both"/>
      </w:pPr>
      <w:r>
        <w:t xml:space="preserve">Экономический эффект и планируемое изменение объективных показателей в результате реализации </w:t>
      </w:r>
      <w:hyperlink w:anchor="P1170">
        <w:r>
          <w:rPr>
            <w:color w:val="0000FF"/>
          </w:rPr>
          <w:t>подпрограммы 1</w:t>
        </w:r>
      </w:hyperlink>
      <w:r>
        <w:t>:</w:t>
      </w:r>
    </w:p>
    <w:p w:rsidR="00954F13" w:rsidRDefault="00954F13">
      <w:pPr>
        <w:pStyle w:val="ConsPlusNormal"/>
        <w:spacing w:before="180"/>
        <w:ind w:firstLine="540"/>
        <w:jc w:val="both"/>
      </w:pPr>
      <w:r>
        <w:lastRenderedPageBreak/>
        <w:t>обеспечение покрытия дефицита бюджета города за счет заемных средств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(&lt;= 100% ежегодно);</w:t>
      </w:r>
    </w:p>
    <w:p w:rsidR="00954F13" w:rsidRDefault="00954F13">
      <w:pPr>
        <w:pStyle w:val="ConsPlusNormal"/>
        <w:spacing w:before="180"/>
        <w:ind w:firstLine="540"/>
        <w:jc w:val="both"/>
      </w:pPr>
      <w:r>
        <w:t xml:space="preserve">соответствие объема муниципального долга и расходов на его обслуживание ограничениям, установленным Бюджетным </w:t>
      </w:r>
      <w:hyperlink r:id="rId91">
        <w:r>
          <w:rPr>
            <w:color w:val="0000FF"/>
          </w:rPr>
          <w:t>кодексом</w:t>
        </w:r>
      </w:hyperlink>
      <w:r>
        <w:t xml:space="preserve"> Российской Федерации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с 2014 по 2021 год, &lt;= 10% начиная с 2022 года, ежегодно);</w:t>
      </w:r>
    </w:p>
    <w:p w:rsidR="00954F13" w:rsidRDefault="00954F13">
      <w:pPr>
        <w:pStyle w:val="ConsPlusNormal"/>
        <w:spacing w:before="180"/>
        <w:ind w:firstLine="540"/>
        <w:jc w:val="both"/>
      </w:pPr>
      <w:r>
        <w:t>своевременное обслуживание муниципального долга города Ачинска (просроченная задолженность по долговым обязательствам = 0 ежегодно).</w:t>
      </w:r>
    </w:p>
    <w:p w:rsidR="00954F13" w:rsidRDefault="00954F13">
      <w:pPr>
        <w:pStyle w:val="ConsPlusNormal"/>
        <w:spacing w:before="180"/>
        <w:ind w:firstLine="540"/>
        <w:jc w:val="both"/>
      </w:pPr>
      <w:r>
        <w:t>2. "</w:t>
      </w:r>
      <w:hyperlink w:anchor="P1472">
        <w:r>
          <w:rPr>
            <w:color w:val="0000FF"/>
          </w:rPr>
          <w:t>Обеспечение</w:t>
        </w:r>
      </w:hyperlink>
      <w:r>
        <w:t xml:space="preserve"> долгосрочной сбалансированности и устойчивости бюджета города, реализации муниципальной программы и прочие мероприятия" (далее - подпрограмма 2).</w:t>
      </w:r>
    </w:p>
    <w:p w:rsidR="00954F13" w:rsidRDefault="00954F13">
      <w:pPr>
        <w:pStyle w:val="ConsPlusNormal"/>
        <w:spacing w:before="180"/>
        <w:ind w:firstLine="540"/>
        <w:jc w:val="both"/>
      </w:pPr>
      <w:r>
        <w:t>Основная задача социальной и экономической политики, проводимой органами местного самоуправления города Ачинска, заключается в обеспечении повышения уровня и качества жизни населения города.</w:t>
      </w:r>
    </w:p>
    <w:p w:rsidR="00954F13" w:rsidRDefault="00954F13">
      <w:pPr>
        <w:pStyle w:val="ConsPlusNormal"/>
        <w:spacing w:before="180"/>
        <w:ind w:firstLine="540"/>
        <w:jc w:val="both"/>
      </w:pPr>
      <w:r>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власти на среднесрочную перспективу.</w:t>
      </w:r>
    </w:p>
    <w:p w:rsidR="00954F13" w:rsidRDefault="00954F13">
      <w:pPr>
        <w:pStyle w:val="ConsPlusNormal"/>
        <w:spacing w:before="180"/>
        <w:ind w:firstLine="540"/>
        <w:jc w:val="both"/>
      </w:pPr>
      <w:r>
        <w:t>В сфере управления финансами сохраняется ряд недостатков, ограничений и нерешенных проблем, в том числе:</w:t>
      </w:r>
    </w:p>
    <w:p w:rsidR="00954F13" w:rsidRDefault="00954F13">
      <w:pPr>
        <w:pStyle w:val="ConsPlusNormal"/>
        <w:spacing w:before="180"/>
        <w:ind w:firstLine="540"/>
        <w:jc w:val="both"/>
      </w:pPr>
      <w:r>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954F13" w:rsidRDefault="00954F13">
      <w:pPr>
        <w:pStyle w:val="ConsPlusNormal"/>
        <w:spacing w:before="180"/>
        <w:ind w:firstLine="540"/>
        <w:jc w:val="both"/>
      </w:pPr>
      <w: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954F13" w:rsidRDefault="00954F13">
      <w:pPr>
        <w:pStyle w:val="ConsPlusNormal"/>
        <w:spacing w:before="180"/>
        <w:ind w:firstLine="540"/>
        <w:jc w:val="both"/>
      </w:pPr>
      <w:r>
        <w:t>отсутствие оценки экономических последствий принимаемых решений и, соответственно, отсутствие ответственности;</w:t>
      </w:r>
    </w:p>
    <w:p w:rsidR="00954F13" w:rsidRDefault="00954F13">
      <w:pPr>
        <w:pStyle w:val="ConsPlusNormal"/>
        <w:spacing w:before="180"/>
        <w:ind w:firstLine="540"/>
        <w:jc w:val="both"/>
      </w:pPr>
      <w:r>
        <w:t>задержка в исполнении муниципальных контрактов и договоров;</w:t>
      </w:r>
    </w:p>
    <w:p w:rsidR="00954F13" w:rsidRDefault="00954F13">
      <w:pPr>
        <w:pStyle w:val="ConsPlusNormal"/>
        <w:spacing w:before="180"/>
        <w:ind w:firstLine="540"/>
        <w:jc w:val="both"/>
      </w:pPr>
      <w:r>
        <w:t>недостаточная самостоятельность и ответственность главных распорядителей бюджетных средств при осуществлении своих бюджетных полномочий.</w:t>
      </w:r>
    </w:p>
    <w:p w:rsidR="00954F13" w:rsidRDefault="00954F13">
      <w:pPr>
        <w:pStyle w:val="ConsPlusNormal"/>
        <w:spacing w:before="180"/>
        <w:ind w:firstLine="540"/>
        <w:jc w:val="both"/>
      </w:pPr>
      <w:r>
        <w:t xml:space="preserve">В числе основных принципов бюджетной системы Российской Федерации Бюджетным </w:t>
      </w:r>
      <w:hyperlink r:id="rId92">
        <w:r>
          <w:rPr>
            <w:color w:val="0000FF"/>
          </w:rPr>
          <w:t>кодексом</w:t>
        </w:r>
      </w:hyperlink>
      <w:r>
        <w:t xml:space="preserve"> определены:</w:t>
      </w:r>
    </w:p>
    <w:p w:rsidR="00954F13" w:rsidRDefault="00954F13">
      <w:pPr>
        <w:pStyle w:val="ConsPlusNormal"/>
        <w:spacing w:before="180"/>
        <w:ind w:firstLine="540"/>
        <w:jc w:val="both"/>
      </w:pPr>
      <w:r>
        <w:t>результативность и эффективность использования бюджетных средств;</w:t>
      </w:r>
    </w:p>
    <w:p w:rsidR="00954F13" w:rsidRDefault="00954F13">
      <w:pPr>
        <w:pStyle w:val="ConsPlusNormal"/>
        <w:spacing w:before="180"/>
        <w:ind w:firstLine="540"/>
        <w:jc w:val="both"/>
      </w:pPr>
      <w:r>
        <w:t>достоверность бюджета;</w:t>
      </w:r>
    </w:p>
    <w:p w:rsidR="00954F13" w:rsidRDefault="00954F13">
      <w:pPr>
        <w:pStyle w:val="ConsPlusNormal"/>
        <w:spacing w:before="180"/>
        <w:ind w:firstLine="540"/>
        <w:jc w:val="both"/>
      </w:pPr>
      <w:r>
        <w:t>адресность и целевой характер бюджетных средств;</w:t>
      </w:r>
    </w:p>
    <w:p w:rsidR="00954F13" w:rsidRDefault="00954F13">
      <w:pPr>
        <w:pStyle w:val="ConsPlusNormal"/>
        <w:spacing w:before="180"/>
        <w:ind w:firstLine="540"/>
        <w:jc w:val="both"/>
      </w:pPr>
      <w:r>
        <w:t>подведомственность расходов бюджетов.</w:t>
      </w:r>
    </w:p>
    <w:p w:rsidR="00954F13" w:rsidRDefault="00954F13">
      <w:pPr>
        <w:pStyle w:val="ConsPlusNormal"/>
        <w:spacing w:before="180"/>
        <w:ind w:firstLine="540"/>
        <w:jc w:val="both"/>
      </w:pPr>
      <w:r>
        <w:t>Вместе с тем, участниками бюджетного процесса на разных этапах допускается нарушение установленных принципов: не достигаются заданные результаты.</w:t>
      </w:r>
    </w:p>
    <w:p w:rsidR="00954F13" w:rsidRDefault="00954F13">
      <w:pPr>
        <w:pStyle w:val="ConsPlusNormal"/>
        <w:spacing w:before="180"/>
        <w:ind w:firstLine="540"/>
        <w:jc w:val="both"/>
      </w:pPr>
      <w: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w:t>
      </w:r>
    </w:p>
    <w:p w:rsidR="00954F13" w:rsidRDefault="00954F13">
      <w:pPr>
        <w:pStyle w:val="ConsPlusNormal"/>
        <w:spacing w:before="180"/>
        <w:ind w:firstLine="540"/>
        <w:jc w:val="both"/>
      </w:pPr>
      <w:r>
        <w:t xml:space="preserve">Реализация </w:t>
      </w:r>
      <w:hyperlink w:anchor="P1472">
        <w:r>
          <w:rPr>
            <w:color w:val="0000FF"/>
          </w:rPr>
          <w:t>подпрограммы 2</w:t>
        </w:r>
      </w:hyperlink>
      <w:r>
        <w:t xml:space="preserve"> позволит обеспечить устойчивое функционирование и развитие бюджетной системы, бюджетного устройства и бюджетного процесса города, совершенствование системы исполнения бюджета и бюджетной отчетности, а также повышение эффективности использования средств бюджета города.</w:t>
      </w:r>
    </w:p>
    <w:p w:rsidR="00954F13" w:rsidRDefault="00954F13">
      <w:pPr>
        <w:pStyle w:val="ConsPlusNormal"/>
        <w:spacing w:before="180"/>
        <w:ind w:firstLine="540"/>
        <w:jc w:val="both"/>
      </w:pPr>
      <w:r>
        <w:t xml:space="preserve">Необходимость достижения долгосрочных целей социально-экономического развития города в условиях замедления темпов роста доходов бюджета города увеличивает актуальность разработки и реализации </w:t>
      </w:r>
      <w:hyperlink w:anchor="P1472">
        <w:r>
          <w:rPr>
            <w:color w:val="0000FF"/>
          </w:rPr>
          <w:t>подпрограммы 2</w:t>
        </w:r>
      </w:hyperlink>
      <w:r>
        <w:t>.</w:t>
      </w:r>
    </w:p>
    <w:p w:rsidR="00954F13" w:rsidRDefault="00954F13">
      <w:pPr>
        <w:pStyle w:val="ConsPlusNormal"/>
        <w:spacing w:before="180"/>
        <w:ind w:firstLine="540"/>
        <w:jc w:val="both"/>
      </w:pPr>
      <w: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p w:rsidR="00954F13" w:rsidRDefault="00954F13">
      <w:pPr>
        <w:pStyle w:val="ConsPlusNormal"/>
        <w:spacing w:before="180"/>
        <w:ind w:firstLine="540"/>
        <w:jc w:val="both"/>
      </w:pPr>
      <w:r>
        <w:t>Для достижения цели подпрограммы планируется решение следующих задач:</w:t>
      </w:r>
    </w:p>
    <w:p w:rsidR="00954F13" w:rsidRDefault="00954F13">
      <w:pPr>
        <w:pStyle w:val="ConsPlusNormal"/>
        <w:spacing w:before="180"/>
        <w:ind w:firstLine="540"/>
        <w:jc w:val="both"/>
      </w:pPr>
      <w:r>
        <w:t>повышение качества планирования и управления муниципальными финансами, развитие программно-целевых принципов формирования бюджета;</w:t>
      </w:r>
    </w:p>
    <w:p w:rsidR="00954F13" w:rsidRDefault="00954F13">
      <w:pPr>
        <w:pStyle w:val="ConsPlusNormal"/>
        <w:spacing w:before="180"/>
        <w:ind w:firstLine="540"/>
        <w:jc w:val="both"/>
      </w:pPr>
      <w:r>
        <w:lastRenderedPageBreak/>
        <w:t>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954F13" w:rsidRDefault="00954F13">
      <w:pPr>
        <w:pStyle w:val="ConsPlusNormal"/>
        <w:spacing w:before="180"/>
        <w:ind w:firstLine="540"/>
        <w:jc w:val="both"/>
      </w:pPr>
      <w:r>
        <w:t xml:space="preserve">обеспечение соблюдения объектами контроля, определенными Бюджетным </w:t>
      </w:r>
      <w:hyperlink r:id="rId93">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954F13" w:rsidRDefault="00954F13">
      <w:pPr>
        <w:pStyle w:val="ConsPlusNormal"/>
        <w:spacing w:before="180"/>
        <w:ind w:firstLine="540"/>
        <w:jc w:val="both"/>
      </w:pPr>
      <w:r>
        <w:t>повышение результативности муниципального финансового контроля;</w:t>
      </w:r>
    </w:p>
    <w:p w:rsidR="00954F13" w:rsidRDefault="00954F13">
      <w:pPr>
        <w:pStyle w:val="ConsPlusNormal"/>
        <w:spacing w:before="180"/>
        <w:ind w:firstLine="540"/>
        <w:jc w:val="both"/>
      </w:pPr>
      <w:r>
        <w:t>обеспечение доступа для граждан к информации о бюджете города и бюджетном процессе в компактной и доступной форме.</w:t>
      </w:r>
    </w:p>
    <w:p w:rsidR="00954F13" w:rsidRDefault="00954F13">
      <w:pPr>
        <w:pStyle w:val="ConsPlusNormal"/>
        <w:spacing w:before="180"/>
        <w:ind w:firstLine="540"/>
        <w:jc w:val="both"/>
      </w:pPr>
      <w:r>
        <w:t xml:space="preserve">Срок реализации </w:t>
      </w:r>
      <w:hyperlink w:anchor="P1472">
        <w:r>
          <w:rPr>
            <w:color w:val="0000FF"/>
          </w:rPr>
          <w:t>подпрограммы 2</w:t>
        </w:r>
      </w:hyperlink>
      <w:r>
        <w:t>: 2014 - 2030 годы.</w:t>
      </w:r>
    </w:p>
    <w:p w:rsidR="00954F13" w:rsidRDefault="00954F13">
      <w:pPr>
        <w:pStyle w:val="ConsPlusNormal"/>
        <w:spacing w:before="180"/>
        <w:ind w:firstLine="540"/>
        <w:jc w:val="both"/>
      </w:pPr>
      <w:r>
        <w:t xml:space="preserve">Экономический эффект и планируемое изменение объективных показателей в результате реализации </w:t>
      </w:r>
      <w:hyperlink w:anchor="P1472">
        <w:r>
          <w:rPr>
            <w:color w:val="0000FF"/>
          </w:rPr>
          <w:t>подпрограммы 2</w:t>
        </w:r>
      </w:hyperlink>
      <w:r>
        <w:t>:</w:t>
      </w:r>
    </w:p>
    <w:p w:rsidR="00954F13" w:rsidRDefault="00954F13">
      <w:pPr>
        <w:pStyle w:val="ConsPlusNormal"/>
        <w:spacing w:before="180"/>
        <w:ind w:firstLine="540"/>
        <w:jc w:val="both"/>
      </w:pPr>
      <w:r>
        <w:t>отношение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 не более 10% ежегодно;</w:t>
      </w:r>
    </w:p>
    <w:p w:rsidR="00954F13" w:rsidRDefault="00954F13">
      <w:pPr>
        <w:pStyle w:val="ConsPlusNormal"/>
        <w:spacing w:before="180"/>
        <w:ind w:firstLine="540"/>
        <w:jc w:val="both"/>
      </w:pPr>
      <w:r>
        <w:t>доля расходов бюджета города, формируемых в рамках муниципальных программ города Ачинска, не менее 95% ежегодно;</w:t>
      </w:r>
    </w:p>
    <w:p w:rsidR="00954F13" w:rsidRDefault="00954F13">
      <w:pPr>
        <w:pStyle w:val="ConsPlusNormal"/>
        <w:spacing w:before="180"/>
        <w:ind w:firstLine="540"/>
        <w:jc w:val="both"/>
      </w:pPr>
      <w:r>
        <w:t>своевременное составление проекта бюджета города и отчета об исполнении бюджета города (не позднее 15 ноября текущего года и 1 мая соответственно);</w:t>
      </w:r>
    </w:p>
    <w:p w:rsidR="00954F13" w:rsidRDefault="00954F13">
      <w:pPr>
        <w:pStyle w:val="ConsPlusNormal"/>
        <w:spacing w:before="180"/>
        <w:ind w:firstLine="540"/>
        <w:jc w:val="both"/>
      </w:pPr>
      <w:r>
        <w:t>поддержание рейтинга города по качеству управления муниципальными финансами - не ниже уровня, соответствующего надлежащему качеству ежегодно;</w:t>
      </w:r>
    </w:p>
    <w:p w:rsidR="00954F13" w:rsidRDefault="00954F13">
      <w:pPr>
        <w:pStyle w:val="ConsPlusNormal"/>
        <w:spacing w:before="180"/>
        <w:ind w:firstLine="540"/>
        <w:jc w:val="both"/>
      </w:pPr>
      <w:r>
        <w:t>обеспечение исполнения расходных обязательств (за исключением безвозмездных поступлений) не менее 95% ежегодно;</w:t>
      </w:r>
    </w:p>
    <w:p w:rsidR="00954F13" w:rsidRDefault="00954F13">
      <w:pPr>
        <w:pStyle w:val="ConsPlusNormal"/>
        <w:spacing w:before="180"/>
        <w:ind w:firstLine="540"/>
        <w:jc w:val="both"/>
      </w:pPr>
      <w:r>
        <w:t>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54F13" w:rsidRDefault="00954F13">
      <w:pPr>
        <w:pStyle w:val="ConsPlusNormal"/>
        <w:spacing w:before="180"/>
        <w:ind w:firstLine="540"/>
        <w:jc w:val="both"/>
      </w:pPr>
      <w:r>
        <w:t>исполнение бюджета города по доходам без учета безвозмездных поступлений к первоначально утвержденному уровню - от 80 до 120%;</w:t>
      </w:r>
    </w:p>
    <w:p w:rsidR="00954F13" w:rsidRDefault="00954F13">
      <w:pPr>
        <w:pStyle w:val="ConsPlusNormal"/>
        <w:spacing w:before="180"/>
        <w:ind w:firstLine="540"/>
        <w:jc w:val="both"/>
      </w:pPr>
      <w:r>
        <w:t>поддержание значения средней оценки качества финансового менеджмента главных распорядителей бюджетных средств - не ниже 3 баллов ежегодно;</w:t>
      </w:r>
    </w:p>
    <w:p w:rsidR="00954F13" w:rsidRDefault="00954F13">
      <w:pPr>
        <w:pStyle w:val="ConsPlusNormal"/>
        <w:spacing w:before="180"/>
        <w:ind w:firstLine="540"/>
        <w:jc w:val="both"/>
      </w:pPr>
      <w:r>
        <w:t>доля муниципальных учреждений, разместивших в текущем году требуемую информацию в полном объеме на официальном сайте в сети Интернет www.bus.gov.ru - не менее 95% в 2014 году, 97% в 2015 году, 99% в 2016 году, 99% в 2017 году, 99% в 2018 году; 99% в 2019 году; 99% в 2020 году; 99% в 2021 году; 100% в 2022 году; 100% в 2023 году; 100% в 2024 году;</w:t>
      </w:r>
    </w:p>
    <w:p w:rsidR="00954F13" w:rsidRDefault="00954F13">
      <w:pPr>
        <w:pStyle w:val="ConsPlusNormal"/>
        <w:spacing w:before="180"/>
        <w:ind w:firstLine="540"/>
        <w:jc w:val="both"/>
      </w:pPr>
      <w:r>
        <w:t>доля своевременно представленной отчетности в общем объеме представленных отчетов - 100% ежегодно;</w:t>
      </w:r>
    </w:p>
    <w:p w:rsidR="00954F13" w:rsidRDefault="00954F13">
      <w:pPr>
        <w:pStyle w:val="ConsPlusNormal"/>
        <w:spacing w:before="180"/>
        <w:ind w:firstLine="540"/>
        <w:jc w:val="both"/>
      </w:pPr>
      <w:r>
        <w:t>доля отчетов, составленных в соответствии с установленными требованиями действующего законодательства - 100% ежегодно;</w:t>
      </w:r>
    </w:p>
    <w:p w:rsidR="00954F13" w:rsidRDefault="00954F13">
      <w:pPr>
        <w:pStyle w:val="ConsPlusNormal"/>
        <w:spacing w:before="180"/>
        <w:ind w:firstLine="540"/>
        <w:jc w:val="both"/>
      </w:pPr>
      <w:r>
        <w:t>увеличение числа обслуживаемых учреждений МКУ "Центр бухучета";</w:t>
      </w:r>
    </w:p>
    <w:p w:rsidR="00954F13" w:rsidRDefault="00954F13">
      <w:pPr>
        <w:pStyle w:val="ConsPlusNormal"/>
        <w:spacing w:before="180"/>
        <w:ind w:firstLine="540"/>
        <w:jc w:val="both"/>
      </w:pPr>
      <w:r>
        <w:t xml:space="preserve">снижение объема повторных нарушений, регламентированных Бюджетным </w:t>
      </w:r>
      <w:hyperlink r:id="rId94">
        <w:r>
          <w:rPr>
            <w:color w:val="0000FF"/>
          </w:rPr>
          <w:t>кодексом</w:t>
        </w:r>
      </w:hyperlink>
      <w:r>
        <w:t>: 2014 год - не более чем 15% повторных нарушений, 2015 год - не более чем 12% повторных нарушений, 2016 год - не более чем 10% повторных нарушений, 2017 год - не более чем 8% повторных нарушений, 2018 год - не более чем 6% повторных нарушений; 2019 год - не более чем 4% повторных нарушений; 2020 год - не более чем 2% повторных нарушений; 2021 год - не более чем 2% повторных нарушений; 2022 год - не более чем 2% повторных нарушений; 2023 год - не более чем 2% повторных нарушений; 2024 год - не более чем 2% повторных нарушений;</w:t>
      </w:r>
    </w:p>
    <w:p w:rsidR="00954F13" w:rsidRDefault="00954F13">
      <w:pPr>
        <w:pStyle w:val="ConsPlusNormal"/>
        <w:spacing w:before="180"/>
        <w:ind w:firstLine="540"/>
        <w:jc w:val="both"/>
      </w:pPr>
      <w:r>
        <w:t>объем повторных нарушений иных нормативно правовых актов, регулирующих бюджетные правоотношения: с 2020 года - не более 4 повторных нарушений ежегодно;</w:t>
      </w:r>
    </w:p>
    <w:p w:rsidR="00954F13" w:rsidRDefault="00954F13">
      <w:pPr>
        <w:pStyle w:val="ConsPlusNormal"/>
        <w:spacing w:before="180"/>
        <w:ind w:firstLine="540"/>
        <w:jc w:val="both"/>
      </w:pPr>
      <w:r>
        <w:t>количество проверенных отчетов о реализации муниципальных программ, в том числе отчетности об исполнении муниципальных заданий:</w:t>
      </w:r>
    </w:p>
    <w:p w:rsidR="00954F13" w:rsidRDefault="00954F13">
      <w:pPr>
        <w:pStyle w:val="ConsPlusNormal"/>
        <w:spacing w:before="180"/>
        <w:ind w:firstLine="540"/>
        <w:jc w:val="both"/>
      </w:pPr>
      <w:r>
        <w:t>2014 год - 0, 2015 год - не менее 10% проверенных отчетов от утвержденного количества муниципальных программ, 2016 год - не менее 15%, 2017 год - не менее 15%, 2018 год - не менее 15%; 2019 год - не менее 15%; 2020 год - не менее 15%; 2021 год - не менее 15%; 2022 год - не менее 15%; 2023 год - не менее 15%; 2024 год - не менее 15%;</w:t>
      </w:r>
    </w:p>
    <w:p w:rsidR="00954F13" w:rsidRDefault="00954F13">
      <w:pPr>
        <w:pStyle w:val="ConsPlusNormal"/>
        <w:spacing w:before="180"/>
        <w:ind w:firstLine="540"/>
        <w:jc w:val="both"/>
      </w:pPr>
      <w:r>
        <w:lastRenderedPageBreak/>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p w:rsidR="00954F13" w:rsidRDefault="00954F13">
      <w:pPr>
        <w:pStyle w:val="ConsPlusNormal"/>
        <w:spacing w:before="180"/>
        <w:ind w:firstLine="540"/>
        <w:jc w:val="both"/>
      </w:pPr>
      <w:r>
        <w:t>разработка не менее 5 аналитических материалов в год по итогам контрольных мероприятий;</w:t>
      </w:r>
    </w:p>
    <w:p w:rsidR="00954F13" w:rsidRDefault="00954F13">
      <w:pPr>
        <w:pStyle w:val="ConsPlusNormal"/>
        <w:spacing w:before="180"/>
        <w:ind w:firstLine="540"/>
        <w:jc w:val="both"/>
      </w:pPr>
      <w:r>
        <w:t>создание и своевременное обновление информации в рубрике "Открытый бюджет" на официальном сайте органов местного самоуправления города Ачинска (создание сайта в 2014 году, обновление информации 1 раз в месяц ежегодно);</w:t>
      </w:r>
    </w:p>
    <w:p w:rsidR="00954F13" w:rsidRDefault="00954F13">
      <w:pPr>
        <w:pStyle w:val="ConsPlusNormal"/>
        <w:spacing w:before="180"/>
        <w:ind w:firstLine="540"/>
        <w:jc w:val="both"/>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954F13" w:rsidRDefault="00954F13">
      <w:pPr>
        <w:pStyle w:val="ConsPlusNormal"/>
        <w:spacing w:before="180"/>
        <w:ind w:firstLine="540"/>
        <w:jc w:val="both"/>
      </w:pPr>
      <w:r>
        <w:t>Реализация отдельных мероприятий муниципальной программы города Ачинска не предусмотрено.</w:t>
      </w:r>
    </w:p>
    <w:p w:rsidR="00954F13" w:rsidRDefault="00954F13">
      <w:pPr>
        <w:pStyle w:val="ConsPlusNormal"/>
        <w:jc w:val="both"/>
      </w:pPr>
    </w:p>
    <w:p w:rsidR="00954F13" w:rsidRDefault="00954F13">
      <w:pPr>
        <w:pStyle w:val="ConsPlusTitle"/>
        <w:jc w:val="center"/>
        <w:outlineLvl w:val="1"/>
      </w:pPr>
      <w:r>
        <w:t>6. ПЕРЕЧЕНЬ ЦЕЛЕВЫХ ПОКАЗАТЕЛЕЙ И ПОКАЗАТЕЛЕЙ</w:t>
      </w:r>
    </w:p>
    <w:p w:rsidR="00954F13" w:rsidRDefault="00954F13">
      <w:pPr>
        <w:pStyle w:val="ConsPlusTitle"/>
        <w:jc w:val="center"/>
      </w:pPr>
      <w:r>
        <w:t>РЕЗУЛЬТАТИВНОСТИ МУНИЦИПАЛЬНОЙ ПРОГРАММЫ С РАСШИФРОВКОЙ</w:t>
      </w:r>
    </w:p>
    <w:p w:rsidR="00954F13" w:rsidRDefault="00954F13">
      <w:pPr>
        <w:pStyle w:val="ConsPlusTitle"/>
        <w:jc w:val="center"/>
      </w:pPr>
      <w:r>
        <w:t>ПЛАНОВЫХ ЗНАЧЕНИЙ ПО ГОДАМ ЕЕ РЕАЛИЗАЦИИ, ЗНАЧЕНИЙ ЦЕЛЕВЫХ</w:t>
      </w:r>
    </w:p>
    <w:p w:rsidR="00954F13" w:rsidRDefault="00954F13">
      <w:pPr>
        <w:pStyle w:val="ConsPlusTitle"/>
        <w:jc w:val="center"/>
      </w:pPr>
      <w:r>
        <w:t>ПОКАЗАТЕЛЕЙ НА ДОЛГОСРОЧНЫЙ ПЕРИОД</w:t>
      </w:r>
    </w:p>
    <w:p w:rsidR="00954F13" w:rsidRDefault="00954F13">
      <w:pPr>
        <w:pStyle w:val="ConsPlusNormal"/>
        <w:jc w:val="both"/>
      </w:pPr>
    </w:p>
    <w:p w:rsidR="00954F13" w:rsidRDefault="00954F13">
      <w:pPr>
        <w:pStyle w:val="ConsPlusNormal"/>
        <w:ind w:firstLine="540"/>
        <w:jc w:val="both"/>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к паспорту муниципальной программы.</w:t>
      </w:r>
    </w:p>
    <w:p w:rsidR="00954F13" w:rsidRDefault="00954F13">
      <w:pPr>
        <w:pStyle w:val="ConsPlusNormal"/>
        <w:jc w:val="both"/>
      </w:pPr>
    </w:p>
    <w:p w:rsidR="00954F13" w:rsidRDefault="00954F13">
      <w:pPr>
        <w:pStyle w:val="ConsPlusTitle"/>
        <w:jc w:val="center"/>
        <w:outlineLvl w:val="1"/>
      </w:pPr>
      <w:r>
        <w:t>7. ИНФОРМАЦИЯ О РЕСУРСНОМ ОБЕСПЕЧЕНИИ МУНИЦИПАЛЬНОЙ</w:t>
      </w:r>
    </w:p>
    <w:p w:rsidR="00954F13" w:rsidRDefault="00954F13">
      <w:pPr>
        <w:pStyle w:val="ConsPlusTitle"/>
        <w:jc w:val="center"/>
      </w:pPr>
      <w:r>
        <w:t>ПРОГРАММЫ ЗА СЧЕТ СРЕДСТВ БЮДЖЕТА ГОРОДА, В ТОМ ЧИСЛЕ</w:t>
      </w:r>
    </w:p>
    <w:p w:rsidR="00954F13" w:rsidRDefault="00954F13">
      <w:pPr>
        <w:pStyle w:val="ConsPlusTitle"/>
        <w:jc w:val="center"/>
      </w:pPr>
      <w:r>
        <w:t>СРЕДСТВ, ПОСТУПИВШИХ ИЗ БЮДЖЕТОВ ДРУГИХ УРОВНЕЙ</w:t>
      </w:r>
    </w:p>
    <w:p w:rsidR="00954F13" w:rsidRDefault="00954F13">
      <w:pPr>
        <w:pStyle w:val="ConsPlusTitle"/>
        <w:jc w:val="center"/>
      </w:pPr>
      <w:r>
        <w:t>БЮДЖЕТНОЙ СИСТЕМЫ РФ</w:t>
      </w:r>
    </w:p>
    <w:p w:rsidR="00954F13" w:rsidRDefault="00954F13">
      <w:pPr>
        <w:pStyle w:val="ConsPlusNormal"/>
        <w:jc w:val="both"/>
      </w:pPr>
    </w:p>
    <w:p w:rsidR="00954F13" w:rsidRDefault="00954F13">
      <w:pPr>
        <w:pStyle w:val="ConsPlusNormal"/>
        <w:ind w:firstLine="540"/>
        <w:jc w:val="both"/>
      </w:pPr>
      <w:hyperlink w:anchor="P678">
        <w:r>
          <w:rPr>
            <w:color w:val="0000FF"/>
          </w:rPr>
          <w:t>Информация</w:t>
        </w:r>
      </w:hyperlink>
      <w:r>
        <w:t xml:space="preserve"> о ресурсном обеспечении муниципальной программы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954F13" w:rsidRDefault="00954F13">
      <w:pPr>
        <w:pStyle w:val="ConsPlusNormal"/>
        <w:jc w:val="both"/>
      </w:pPr>
    </w:p>
    <w:p w:rsidR="00954F13" w:rsidRDefault="00954F13">
      <w:pPr>
        <w:pStyle w:val="ConsPlusTitle"/>
        <w:jc w:val="center"/>
        <w:outlineLvl w:val="1"/>
      </w:pPr>
      <w:r>
        <w:t>8. ИНФОРМАЦИЯ ОБ ИСТОЧНИКАХ ФИНАНСИРОВАНИЯ ПОДПРОГРАММ,</w:t>
      </w:r>
    </w:p>
    <w:p w:rsidR="00954F13" w:rsidRDefault="00954F13">
      <w:pPr>
        <w:pStyle w:val="ConsPlusTitle"/>
        <w:jc w:val="center"/>
      </w:pPr>
      <w:r>
        <w:t>ОТДЕЛЬНЫХ МЕРОПРИЯТИЙ МУНИЦИПАЛЬНОЙ ПРОГРАММЫ</w:t>
      </w:r>
    </w:p>
    <w:p w:rsidR="00954F13" w:rsidRDefault="00954F13">
      <w:pPr>
        <w:pStyle w:val="ConsPlusNormal"/>
        <w:jc w:val="both"/>
      </w:pPr>
    </w:p>
    <w:p w:rsidR="00954F13" w:rsidRDefault="00954F13">
      <w:pPr>
        <w:pStyle w:val="ConsPlusNormal"/>
        <w:ind w:firstLine="540"/>
        <w:jc w:val="both"/>
      </w:pPr>
      <w:hyperlink w:anchor="P834">
        <w:r>
          <w:rPr>
            <w:color w:val="0000FF"/>
          </w:rPr>
          <w:t>Информация</w:t>
        </w:r>
      </w:hyperlink>
      <w:r>
        <w:t xml:space="preserve"> об источниках финансирования подпрограмм, отдельных мероприятий муниципальной программы представлена в приложении N 2 к муниципальной программе.</w:t>
      </w:r>
    </w:p>
    <w:p w:rsidR="00954F13" w:rsidRDefault="00954F13">
      <w:pPr>
        <w:pStyle w:val="ConsPlusNormal"/>
        <w:spacing w:before="180"/>
        <w:ind w:firstLine="540"/>
        <w:jc w:val="both"/>
      </w:pPr>
      <w:r>
        <w:t>Отдельные мероприятия муниципальной программой не предусмотрены.</w:t>
      </w: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1"/>
      </w:pPr>
      <w:r>
        <w:t>Приложение</w:t>
      </w:r>
    </w:p>
    <w:p w:rsidR="00954F13" w:rsidRDefault="00954F13">
      <w:pPr>
        <w:pStyle w:val="ConsPlusNormal"/>
        <w:jc w:val="right"/>
      </w:pPr>
      <w:r>
        <w:t>к паспорту</w:t>
      </w:r>
    </w:p>
    <w:p w:rsidR="00954F13" w:rsidRDefault="00954F13">
      <w:pPr>
        <w:pStyle w:val="ConsPlusNormal"/>
        <w:jc w:val="right"/>
      </w:pPr>
      <w:r>
        <w:t>муниципальной программы</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1" w:name="P304"/>
      <w:bookmarkEnd w:id="1"/>
      <w:r>
        <w:t>ПЕРЕЧЕНЬ</w:t>
      </w:r>
    </w:p>
    <w:p w:rsidR="00954F13" w:rsidRDefault="00954F13">
      <w:pPr>
        <w:pStyle w:val="ConsPlusTitle"/>
        <w:jc w:val="center"/>
      </w:pPr>
      <w:r>
        <w:t>ЦЕЛЕВЫХ ПОКАЗАТЕЛЕЙ И ПОКАЗАТЕЛЕЙ РЕЗУЛЬТАТИВНОСТИ</w:t>
      </w:r>
    </w:p>
    <w:p w:rsidR="00954F13" w:rsidRDefault="00954F13">
      <w:pPr>
        <w:pStyle w:val="ConsPlusTitle"/>
        <w:jc w:val="center"/>
      </w:pPr>
      <w:r>
        <w:t>МУНИЦИПАЛЬНОЙ ПРОГРАММЫ С РАСШИФРОВКОЙ ПЛАНОВЫХ ЗНАЧЕНИЙ</w:t>
      </w:r>
    </w:p>
    <w:p w:rsidR="00954F13" w:rsidRDefault="00954F13">
      <w:pPr>
        <w:pStyle w:val="ConsPlusTitle"/>
        <w:jc w:val="center"/>
      </w:pPr>
      <w:r>
        <w:t>ПО ГОДАМ ЕЕ РЕАЛИЗАЦИИ, ЗНАЧЕНИЙ ЦЕЛЕВЫХ ПОКАЗАТЕЛЕЙ</w:t>
      </w:r>
    </w:p>
    <w:p w:rsidR="00954F13" w:rsidRDefault="00954F13">
      <w:pPr>
        <w:pStyle w:val="ConsPlusTitle"/>
        <w:jc w:val="center"/>
      </w:pPr>
      <w:r>
        <w:t>НА ДОЛГОСРОЧНЫЙ ПЕРИОД</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 xml:space="preserve">(в ред. </w:t>
            </w:r>
            <w:hyperlink r:id="rId95">
              <w:r>
                <w:rPr>
                  <w:color w:val="0000FF"/>
                </w:rPr>
                <w:t>Постановления</w:t>
              </w:r>
            </w:hyperlink>
            <w:r>
              <w:rPr>
                <w:color w:val="392C69"/>
              </w:rPr>
              <w:t xml:space="preserve"> администрации г. Ачинска Красноярского края</w:t>
            </w:r>
          </w:p>
          <w:p w:rsidR="00954F13" w:rsidRDefault="00954F13">
            <w:pPr>
              <w:pStyle w:val="ConsPlusNormal"/>
              <w:jc w:val="center"/>
            </w:pPr>
            <w:r>
              <w:rPr>
                <w:color w:val="392C69"/>
              </w:rPr>
              <w:t>от 25.11.2022 N 416-п)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Normal"/>
        <w:sectPr w:rsidR="00954F13" w:rsidSect="00FF321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254"/>
        <w:gridCol w:w="1339"/>
        <w:gridCol w:w="604"/>
        <w:gridCol w:w="724"/>
        <w:gridCol w:w="724"/>
        <w:gridCol w:w="724"/>
        <w:gridCol w:w="724"/>
        <w:gridCol w:w="724"/>
        <w:gridCol w:w="724"/>
        <w:gridCol w:w="724"/>
        <w:gridCol w:w="724"/>
        <w:gridCol w:w="724"/>
        <w:gridCol w:w="724"/>
        <w:gridCol w:w="724"/>
        <w:gridCol w:w="737"/>
        <w:gridCol w:w="724"/>
      </w:tblGrid>
      <w:tr w:rsidR="00954F13">
        <w:tc>
          <w:tcPr>
            <w:tcW w:w="737" w:type="dxa"/>
            <w:vMerge w:val="restart"/>
          </w:tcPr>
          <w:p w:rsidR="00954F13" w:rsidRDefault="00954F13">
            <w:pPr>
              <w:pStyle w:val="ConsPlusNormal"/>
              <w:jc w:val="center"/>
            </w:pPr>
            <w:r>
              <w:lastRenderedPageBreak/>
              <w:t>N п/п</w:t>
            </w:r>
          </w:p>
        </w:tc>
        <w:tc>
          <w:tcPr>
            <w:tcW w:w="2254" w:type="dxa"/>
            <w:vMerge w:val="restart"/>
          </w:tcPr>
          <w:p w:rsidR="00954F13" w:rsidRDefault="00954F13">
            <w:pPr>
              <w:pStyle w:val="ConsPlusNormal"/>
              <w:jc w:val="center"/>
            </w:pPr>
            <w:r>
              <w:t>Цели, задачи, целевые показатели муниципальной программы</w:t>
            </w:r>
          </w:p>
        </w:tc>
        <w:tc>
          <w:tcPr>
            <w:tcW w:w="1339" w:type="dxa"/>
            <w:vMerge w:val="restart"/>
          </w:tcPr>
          <w:p w:rsidR="00954F13" w:rsidRDefault="00954F13">
            <w:pPr>
              <w:pStyle w:val="ConsPlusNormal"/>
              <w:jc w:val="center"/>
            </w:pPr>
            <w:r>
              <w:t>Единица измерения</w:t>
            </w:r>
          </w:p>
        </w:tc>
        <w:tc>
          <w:tcPr>
            <w:tcW w:w="604" w:type="dxa"/>
            <w:vMerge w:val="restart"/>
          </w:tcPr>
          <w:p w:rsidR="00954F13" w:rsidRDefault="00954F13">
            <w:pPr>
              <w:pStyle w:val="ConsPlusNormal"/>
              <w:jc w:val="center"/>
            </w:pPr>
            <w:r>
              <w:t>2013 год</w:t>
            </w:r>
          </w:p>
        </w:tc>
        <w:tc>
          <w:tcPr>
            <w:tcW w:w="9425" w:type="dxa"/>
            <w:gridSpan w:val="13"/>
          </w:tcPr>
          <w:p w:rsidR="00954F13" w:rsidRDefault="00954F13">
            <w:pPr>
              <w:pStyle w:val="ConsPlusNormal"/>
              <w:jc w:val="center"/>
            </w:pPr>
            <w:r>
              <w:t>Годы реализации муниципальной программы</w:t>
            </w:r>
          </w:p>
        </w:tc>
      </w:tr>
      <w:tr w:rsidR="00954F13">
        <w:tc>
          <w:tcPr>
            <w:tcW w:w="737" w:type="dxa"/>
            <w:vMerge/>
          </w:tcPr>
          <w:p w:rsidR="00954F13" w:rsidRDefault="00954F13">
            <w:pPr>
              <w:pStyle w:val="ConsPlusNormal"/>
            </w:pPr>
          </w:p>
        </w:tc>
        <w:tc>
          <w:tcPr>
            <w:tcW w:w="2254" w:type="dxa"/>
            <w:vMerge/>
          </w:tcPr>
          <w:p w:rsidR="00954F13" w:rsidRDefault="00954F13">
            <w:pPr>
              <w:pStyle w:val="ConsPlusNormal"/>
            </w:pPr>
          </w:p>
        </w:tc>
        <w:tc>
          <w:tcPr>
            <w:tcW w:w="1339" w:type="dxa"/>
            <w:vMerge/>
          </w:tcPr>
          <w:p w:rsidR="00954F13" w:rsidRDefault="00954F13">
            <w:pPr>
              <w:pStyle w:val="ConsPlusNormal"/>
            </w:pPr>
          </w:p>
        </w:tc>
        <w:tc>
          <w:tcPr>
            <w:tcW w:w="604" w:type="dxa"/>
            <w:vMerge/>
          </w:tcPr>
          <w:p w:rsidR="00954F13" w:rsidRDefault="00954F13">
            <w:pPr>
              <w:pStyle w:val="ConsPlusNormal"/>
            </w:pPr>
          </w:p>
        </w:tc>
        <w:tc>
          <w:tcPr>
            <w:tcW w:w="7964" w:type="dxa"/>
            <w:gridSpan w:val="11"/>
          </w:tcPr>
          <w:p w:rsidR="00954F13" w:rsidRDefault="00954F13">
            <w:pPr>
              <w:pStyle w:val="ConsPlusNormal"/>
            </w:pPr>
          </w:p>
        </w:tc>
        <w:tc>
          <w:tcPr>
            <w:tcW w:w="1461" w:type="dxa"/>
            <w:gridSpan w:val="2"/>
          </w:tcPr>
          <w:p w:rsidR="00954F13" w:rsidRDefault="00954F13">
            <w:pPr>
              <w:pStyle w:val="ConsPlusNormal"/>
              <w:jc w:val="center"/>
            </w:pPr>
            <w:r>
              <w:t>годы до конца реализации муниципальной программы в пятилетнем интервале</w:t>
            </w:r>
          </w:p>
        </w:tc>
      </w:tr>
      <w:tr w:rsidR="00954F13">
        <w:tc>
          <w:tcPr>
            <w:tcW w:w="737" w:type="dxa"/>
            <w:vMerge/>
          </w:tcPr>
          <w:p w:rsidR="00954F13" w:rsidRDefault="00954F13">
            <w:pPr>
              <w:pStyle w:val="ConsPlusNormal"/>
            </w:pPr>
          </w:p>
        </w:tc>
        <w:tc>
          <w:tcPr>
            <w:tcW w:w="2254" w:type="dxa"/>
            <w:vMerge/>
          </w:tcPr>
          <w:p w:rsidR="00954F13" w:rsidRDefault="00954F13">
            <w:pPr>
              <w:pStyle w:val="ConsPlusNormal"/>
            </w:pPr>
          </w:p>
        </w:tc>
        <w:tc>
          <w:tcPr>
            <w:tcW w:w="1339" w:type="dxa"/>
            <w:vMerge/>
          </w:tcPr>
          <w:p w:rsidR="00954F13" w:rsidRDefault="00954F13">
            <w:pPr>
              <w:pStyle w:val="ConsPlusNormal"/>
            </w:pPr>
          </w:p>
        </w:tc>
        <w:tc>
          <w:tcPr>
            <w:tcW w:w="604" w:type="dxa"/>
            <w:vMerge/>
          </w:tcPr>
          <w:p w:rsidR="00954F13" w:rsidRDefault="00954F13">
            <w:pPr>
              <w:pStyle w:val="ConsPlusNormal"/>
            </w:pPr>
          </w:p>
        </w:tc>
        <w:tc>
          <w:tcPr>
            <w:tcW w:w="724" w:type="dxa"/>
          </w:tcPr>
          <w:p w:rsidR="00954F13" w:rsidRDefault="00954F13">
            <w:pPr>
              <w:pStyle w:val="ConsPlusNormal"/>
              <w:jc w:val="center"/>
            </w:pPr>
            <w:r>
              <w:t>2014 год</w:t>
            </w:r>
          </w:p>
        </w:tc>
        <w:tc>
          <w:tcPr>
            <w:tcW w:w="724" w:type="dxa"/>
          </w:tcPr>
          <w:p w:rsidR="00954F13" w:rsidRDefault="00954F13">
            <w:pPr>
              <w:pStyle w:val="ConsPlusNormal"/>
              <w:jc w:val="center"/>
            </w:pPr>
            <w:r>
              <w:t>2015 год</w:t>
            </w:r>
          </w:p>
        </w:tc>
        <w:tc>
          <w:tcPr>
            <w:tcW w:w="724" w:type="dxa"/>
          </w:tcPr>
          <w:p w:rsidR="00954F13" w:rsidRDefault="00954F13">
            <w:pPr>
              <w:pStyle w:val="ConsPlusNormal"/>
              <w:jc w:val="center"/>
            </w:pPr>
            <w:r>
              <w:t>2016 год</w:t>
            </w:r>
          </w:p>
        </w:tc>
        <w:tc>
          <w:tcPr>
            <w:tcW w:w="724" w:type="dxa"/>
          </w:tcPr>
          <w:p w:rsidR="00954F13" w:rsidRDefault="00954F13">
            <w:pPr>
              <w:pStyle w:val="ConsPlusNormal"/>
              <w:jc w:val="center"/>
            </w:pPr>
            <w:r>
              <w:t>2017 год</w:t>
            </w:r>
          </w:p>
        </w:tc>
        <w:tc>
          <w:tcPr>
            <w:tcW w:w="724" w:type="dxa"/>
          </w:tcPr>
          <w:p w:rsidR="00954F13" w:rsidRDefault="00954F13">
            <w:pPr>
              <w:pStyle w:val="ConsPlusNormal"/>
              <w:jc w:val="center"/>
            </w:pPr>
            <w:r>
              <w:t>2018 год</w:t>
            </w:r>
          </w:p>
        </w:tc>
        <w:tc>
          <w:tcPr>
            <w:tcW w:w="724" w:type="dxa"/>
          </w:tcPr>
          <w:p w:rsidR="00954F13" w:rsidRDefault="00954F13">
            <w:pPr>
              <w:pStyle w:val="ConsPlusNormal"/>
              <w:jc w:val="center"/>
            </w:pPr>
            <w:r>
              <w:t>2019 год</w:t>
            </w:r>
          </w:p>
        </w:tc>
        <w:tc>
          <w:tcPr>
            <w:tcW w:w="724" w:type="dxa"/>
          </w:tcPr>
          <w:p w:rsidR="00954F13" w:rsidRDefault="00954F13">
            <w:pPr>
              <w:pStyle w:val="ConsPlusNormal"/>
              <w:jc w:val="center"/>
            </w:pPr>
            <w:r>
              <w:t>2020 год</w:t>
            </w:r>
          </w:p>
        </w:tc>
        <w:tc>
          <w:tcPr>
            <w:tcW w:w="724" w:type="dxa"/>
          </w:tcPr>
          <w:p w:rsidR="00954F13" w:rsidRDefault="00954F13">
            <w:pPr>
              <w:pStyle w:val="ConsPlusNormal"/>
              <w:jc w:val="center"/>
            </w:pPr>
            <w:r>
              <w:t>2021 год</w:t>
            </w:r>
          </w:p>
        </w:tc>
        <w:tc>
          <w:tcPr>
            <w:tcW w:w="724" w:type="dxa"/>
          </w:tcPr>
          <w:p w:rsidR="00954F13" w:rsidRDefault="00954F13">
            <w:pPr>
              <w:pStyle w:val="ConsPlusNormal"/>
              <w:jc w:val="center"/>
            </w:pPr>
            <w:r>
              <w:t>2022 год</w:t>
            </w:r>
          </w:p>
        </w:tc>
        <w:tc>
          <w:tcPr>
            <w:tcW w:w="724" w:type="dxa"/>
          </w:tcPr>
          <w:p w:rsidR="00954F13" w:rsidRDefault="00954F13">
            <w:pPr>
              <w:pStyle w:val="ConsPlusNormal"/>
              <w:jc w:val="center"/>
            </w:pPr>
            <w:r>
              <w:t>2023 год</w:t>
            </w:r>
          </w:p>
        </w:tc>
        <w:tc>
          <w:tcPr>
            <w:tcW w:w="724" w:type="dxa"/>
          </w:tcPr>
          <w:p w:rsidR="00954F13" w:rsidRDefault="00954F13">
            <w:pPr>
              <w:pStyle w:val="ConsPlusNormal"/>
              <w:jc w:val="center"/>
            </w:pPr>
            <w:r>
              <w:t>2024 год</w:t>
            </w:r>
          </w:p>
        </w:tc>
        <w:tc>
          <w:tcPr>
            <w:tcW w:w="737" w:type="dxa"/>
          </w:tcPr>
          <w:p w:rsidR="00954F13" w:rsidRDefault="00954F13">
            <w:pPr>
              <w:pStyle w:val="ConsPlusNormal"/>
              <w:jc w:val="center"/>
            </w:pPr>
            <w:r>
              <w:t>2025 год</w:t>
            </w:r>
          </w:p>
        </w:tc>
        <w:tc>
          <w:tcPr>
            <w:tcW w:w="724" w:type="dxa"/>
          </w:tcPr>
          <w:p w:rsidR="00954F13" w:rsidRDefault="00954F13">
            <w:pPr>
              <w:pStyle w:val="ConsPlusNormal"/>
              <w:jc w:val="center"/>
            </w:pPr>
            <w:r>
              <w:t>2030 год</w:t>
            </w:r>
          </w:p>
        </w:tc>
      </w:tr>
      <w:tr w:rsidR="00954F13">
        <w:tc>
          <w:tcPr>
            <w:tcW w:w="737" w:type="dxa"/>
          </w:tcPr>
          <w:p w:rsidR="00954F13" w:rsidRDefault="00954F13">
            <w:pPr>
              <w:pStyle w:val="ConsPlusNormal"/>
              <w:jc w:val="center"/>
            </w:pPr>
            <w:r>
              <w:t>1</w:t>
            </w:r>
          </w:p>
        </w:tc>
        <w:tc>
          <w:tcPr>
            <w:tcW w:w="2254" w:type="dxa"/>
          </w:tcPr>
          <w:p w:rsidR="00954F13" w:rsidRDefault="00954F13">
            <w:pPr>
              <w:pStyle w:val="ConsPlusNormal"/>
              <w:jc w:val="center"/>
            </w:pPr>
            <w:r>
              <w:t>2</w:t>
            </w:r>
          </w:p>
        </w:tc>
        <w:tc>
          <w:tcPr>
            <w:tcW w:w="1339" w:type="dxa"/>
          </w:tcPr>
          <w:p w:rsidR="00954F13" w:rsidRDefault="00954F13">
            <w:pPr>
              <w:pStyle w:val="ConsPlusNormal"/>
              <w:jc w:val="center"/>
            </w:pPr>
            <w:r>
              <w:t>3</w:t>
            </w:r>
          </w:p>
        </w:tc>
        <w:tc>
          <w:tcPr>
            <w:tcW w:w="604" w:type="dxa"/>
          </w:tcPr>
          <w:p w:rsidR="00954F13" w:rsidRDefault="00954F13">
            <w:pPr>
              <w:pStyle w:val="ConsPlusNormal"/>
              <w:jc w:val="center"/>
            </w:pPr>
            <w:r>
              <w:t>4</w:t>
            </w:r>
          </w:p>
        </w:tc>
        <w:tc>
          <w:tcPr>
            <w:tcW w:w="724" w:type="dxa"/>
          </w:tcPr>
          <w:p w:rsidR="00954F13" w:rsidRDefault="00954F13">
            <w:pPr>
              <w:pStyle w:val="ConsPlusNormal"/>
              <w:jc w:val="center"/>
            </w:pPr>
            <w:r>
              <w:t>5</w:t>
            </w:r>
          </w:p>
        </w:tc>
        <w:tc>
          <w:tcPr>
            <w:tcW w:w="724" w:type="dxa"/>
          </w:tcPr>
          <w:p w:rsidR="00954F13" w:rsidRDefault="00954F13">
            <w:pPr>
              <w:pStyle w:val="ConsPlusNormal"/>
              <w:jc w:val="center"/>
            </w:pPr>
            <w:r>
              <w:t>6</w:t>
            </w:r>
          </w:p>
        </w:tc>
        <w:tc>
          <w:tcPr>
            <w:tcW w:w="724" w:type="dxa"/>
          </w:tcPr>
          <w:p w:rsidR="00954F13" w:rsidRDefault="00954F13">
            <w:pPr>
              <w:pStyle w:val="ConsPlusNormal"/>
              <w:jc w:val="center"/>
            </w:pPr>
            <w:r>
              <w:t>7</w:t>
            </w:r>
          </w:p>
        </w:tc>
        <w:tc>
          <w:tcPr>
            <w:tcW w:w="724" w:type="dxa"/>
          </w:tcPr>
          <w:p w:rsidR="00954F13" w:rsidRDefault="00954F13">
            <w:pPr>
              <w:pStyle w:val="ConsPlusNormal"/>
              <w:jc w:val="center"/>
            </w:pPr>
            <w:r>
              <w:t>8</w:t>
            </w:r>
          </w:p>
        </w:tc>
        <w:tc>
          <w:tcPr>
            <w:tcW w:w="724" w:type="dxa"/>
          </w:tcPr>
          <w:p w:rsidR="00954F13" w:rsidRDefault="00954F13">
            <w:pPr>
              <w:pStyle w:val="ConsPlusNormal"/>
              <w:jc w:val="center"/>
            </w:pPr>
            <w:r>
              <w:t>9</w:t>
            </w:r>
          </w:p>
        </w:tc>
        <w:tc>
          <w:tcPr>
            <w:tcW w:w="724" w:type="dxa"/>
          </w:tcPr>
          <w:p w:rsidR="00954F13" w:rsidRDefault="00954F13">
            <w:pPr>
              <w:pStyle w:val="ConsPlusNormal"/>
              <w:jc w:val="center"/>
            </w:pPr>
            <w:r>
              <w:t>10</w:t>
            </w:r>
          </w:p>
        </w:tc>
        <w:tc>
          <w:tcPr>
            <w:tcW w:w="724" w:type="dxa"/>
          </w:tcPr>
          <w:p w:rsidR="00954F13" w:rsidRDefault="00954F13">
            <w:pPr>
              <w:pStyle w:val="ConsPlusNormal"/>
              <w:jc w:val="center"/>
            </w:pPr>
            <w:r>
              <w:t>11</w:t>
            </w:r>
          </w:p>
        </w:tc>
        <w:tc>
          <w:tcPr>
            <w:tcW w:w="724" w:type="dxa"/>
          </w:tcPr>
          <w:p w:rsidR="00954F13" w:rsidRDefault="00954F13">
            <w:pPr>
              <w:pStyle w:val="ConsPlusNormal"/>
              <w:jc w:val="center"/>
            </w:pPr>
            <w:r>
              <w:t>12</w:t>
            </w:r>
          </w:p>
        </w:tc>
        <w:tc>
          <w:tcPr>
            <w:tcW w:w="724" w:type="dxa"/>
          </w:tcPr>
          <w:p w:rsidR="00954F13" w:rsidRDefault="00954F13">
            <w:pPr>
              <w:pStyle w:val="ConsPlusNormal"/>
              <w:jc w:val="center"/>
            </w:pPr>
            <w:r>
              <w:t>13</w:t>
            </w:r>
          </w:p>
        </w:tc>
        <w:tc>
          <w:tcPr>
            <w:tcW w:w="724" w:type="dxa"/>
          </w:tcPr>
          <w:p w:rsidR="00954F13" w:rsidRDefault="00954F13">
            <w:pPr>
              <w:pStyle w:val="ConsPlusNormal"/>
              <w:jc w:val="center"/>
            </w:pPr>
            <w:r>
              <w:t>14</w:t>
            </w:r>
          </w:p>
        </w:tc>
        <w:tc>
          <w:tcPr>
            <w:tcW w:w="724" w:type="dxa"/>
          </w:tcPr>
          <w:p w:rsidR="00954F13" w:rsidRDefault="00954F13">
            <w:pPr>
              <w:pStyle w:val="ConsPlusNormal"/>
              <w:jc w:val="center"/>
            </w:pPr>
            <w:r>
              <w:t>15</w:t>
            </w:r>
          </w:p>
        </w:tc>
        <w:tc>
          <w:tcPr>
            <w:tcW w:w="737" w:type="dxa"/>
          </w:tcPr>
          <w:p w:rsidR="00954F13" w:rsidRDefault="00954F13">
            <w:pPr>
              <w:pStyle w:val="ConsPlusNormal"/>
              <w:jc w:val="center"/>
            </w:pPr>
            <w:r>
              <w:t>16</w:t>
            </w:r>
          </w:p>
        </w:tc>
        <w:tc>
          <w:tcPr>
            <w:tcW w:w="724" w:type="dxa"/>
          </w:tcPr>
          <w:p w:rsidR="00954F13" w:rsidRDefault="00954F13">
            <w:pPr>
              <w:pStyle w:val="ConsPlusNormal"/>
              <w:jc w:val="center"/>
            </w:pPr>
            <w:r>
              <w:t>17</w:t>
            </w:r>
          </w:p>
        </w:tc>
      </w:tr>
      <w:tr w:rsidR="00954F13">
        <w:tc>
          <w:tcPr>
            <w:tcW w:w="737" w:type="dxa"/>
          </w:tcPr>
          <w:p w:rsidR="00954F13" w:rsidRDefault="00954F13">
            <w:pPr>
              <w:pStyle w:val="ConsPlusNormal"/>
            </w:pPr>
            <w:r>
              <w:t>1</w:t>
            </w:r>
          </w:p>
        </w:tc>
        <w:tc>
          <w:tcPr>
            <w:tcW w:w="13622" w:type="dxa"/>
            <w:gridSpan w:val="16"/>
          </w:tcPr>
          <w:p w:rsidR="00954F13" w:rsidRDefault="00954F13">
            <w:pPr>
              <w:pStyle w:val="ConsPlusNormal"/>
            </w:pPr>
            <w:r>
              <w:t>Цель. Обеспечение долгосрочной сбалансированности и устойчивости бюджета города Ачинска, повышение качества и прозрачности управления муниципальными финансами</w:t>
            </w:r>
          </w:p>
        </w:tc>
      </w:tr>
      <w:tr w:rsidR="00954F13">
        <w:tc>
          <w:tcPr>
            <w:tcW w:w="737" w:type="dxa"/>
          </w:tcPr>
          <w:p w:rsidR="00954F13" w:rsidRDefault="00954F13">
            <w:pPr>
              <w:pStyle w:val="ConsPlusNormal"/>
            </w:pPr>
            <w:r>
              <w:t>1.1</w:t>
            </w:r>
          </w:p>
        </w:tc>
        <w:tc>
          <w:tcPr>
            <w:tcW w:w="2254" w:type="dxa"/>
          </w:tcPr>
          <w:p w:rsidR="00954F13" w:rsidRDefault="00954F13">
            <w:pPr>
              <w:pStyle w:val="ConsPlusNormal"/>
            </w:pPr>
            <w:r>
              <w:t>Целевой показатель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954F13" w:rsidRDefault="00954F13">
            <w:pPr>
              <w:pStyle w:val="ConsPlusNormal"/>
            </w:pPr>
            <w:r>
              <w:t>%</w:t>
            </w:r>
          </w:p>
        </w:tc>
        <w:tc>
          <w:tcPr>
            <w:tcW w:w="604" w:type="dxa"/>
          </w:tcPr>
          <w:p w:rsidR="00954F13" w:rsidRDefault="00954F13">
            <w:pPr>
              <w:pStyle w:val="ConsPlusNormal"/>
              <w:jc w:val="center"/>
            </w:pPr>
            <w:r>
              <w:t>2,11</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37"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r>
      <w:tr w:rsidR="00954F13">
        <w:tc>
          <w:tcPr>
            <w:tcW w:w="737" w:type="dxa"/>
          </w:tcPr>
          <w:p w:rsidR="00954F13" w:rsidRDefault="00954F13">
            <w:pPr>
              <w:pStyle w:val="ConsPlusNormal"/>
            </w:pPr>
            <w:r>
              <w:t>1.2</w:t>
            </w:r>
          </w:p>
        </w:tc>
        <w:tc>
          <w:tcPr>
            <w:tcW w:w="2254" w:type="dxa"/>
          </w:tcPr>
          <w:p w:rsidR="00954F13" w:rsidRDefault="00954F13">
            <w:pPr>
              <w:pStyle w:val="ConsPlusNormal"/>
            </w:pPr>
            <w:r>
              <w:t xml:space="preserve">Целевой показатель 2. Отношение муниципального долга города Ачинска к доходам </w:t>
            </w:r>
            <w:r>
              <w:lastRenderedPageBreak/>
              <w:t>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339" w:type="dxa"/>
          </w:tcPr>
          <w:p w:rsidR="00954F13" w:rsidRDefault="00954F13">
            <w:pPr>
              <w:pStyle w:val="ConsPlusNormal"/>
            </w:pPr>
            <w:r>
              <w:lastRenderedPageBreak/>
              <w:t>%</w:t>
            </w:r>
          </w:p>
        </w:tc>
        <w:tc>
          <w:tcPr>
            <w:tcW w:w="604" w:type="dxa"/>
          </w:tcPr>
          <w:p w:rsidR="00954F13" w:rsidRDefault="00954F13">
            <w:pPr>
              <w:pStyle w:val="ConsPlusNormal"/>
              <w:jc w:val="center"/>
            </w:pPr>
            <w:r>
              <w:t>9,03</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37"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r>
      <w:tr w:rsidR="00954F13">
        <w:tc>
          <w:tcPr>
            <w:tcW w:w="737" w:type="dxa"/>
          </w:tcPr>
          <w:p w:rsidR="00954F13" w:rsidRDefault="00954F13">
            <w:pPr>
              <w:pStyle w:val="ConsPlusNormal"/>
            </w:pPr>
            <w:r>
              <w:lastRenderedPageBreak/>
              <w:t>1.3</w:t>
            </w:r>
          </w:p>
        </w:tc>
        <w:tc>
          <w:tcPr>
            <w:tcW w:w="2254" w:type="dxa"/>
          </w:tcPr>
          <w:p w:rsidR="00954F13" w:rsidRDefault="00954F13">
            <w:pPr>
              <w:pStyle w:val="ConsPlusNormal"/>
            </w:pPr>
            <w:r>
              <w:t>Целевой показатель 3. Обеспечение исполнения расходных обязательств (за исключением безвозмездных поступлений)</w:t>
            </w:r>
          </w:p>
        </w:tc>
        <w:tc>
          <w:tcPr>
            <w:tcW w:w="1339" w:type="dxa"/>
          </w:tcPr>
          <w:p w:rsidR="00954F13" w:rsidRDefault="00954F13">
            <w:pPr>
              <w:pStyle w:val="ConsPlusNormal"/>
            </w:pPr>
            <w:r>
              <w:t>%</w:t>
            </w:r>
          </w:p>
        </w:tc>
        <w:tc>
          <w:tcPr>
            <w:tcW w:w="604" w:type="dxa"/>
          </w:tcPr>
          <w:p w:rsidR="00954F13" w:rsidRDefault="00954F13">
            <w:pPr>
              <w:pStyle w:val="ConsPlusNormal"/>
              <w:jc w:val="center"/>
            </w:pPr>
            <w:r>
              <w:t>97,8</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37"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r>
      <w:tr w:rsidR="00954F13">
        <w:tc>
          <w:tcPr>
            <w:tcW w:w="737" w:type="dxa"/>
          </w:tcPr>
          <w:p w:rsidR="00954F13" w:rsidRDefault="00954F13">
            <w:pPr>
              <w:pStyle w:val="ConsPlusNormal"/>
            </w:pPr>
            <w:r>
              <w:t>1.4</w:t>
            </w:r>
          </w:p>
        </w:tc>
        <w:tc>
          <w:tcPr>
            <w:tcW w:w="2254" w:type="dxa"/>
          </w:tcPr>
          <w:p w:rsidR="00954F13" w:rsidRDefault="00954F13">
            <w:pPr>
              <w:pStyle w:val="ConsPlusNormal"/>
            </w:pPr>
            <w:r>
              <w:t>Целевой показатель 4. Отношение объема просроченной кредиторской задолженности к объему расходов бюджета</w:t>
            </w:r>
          </w:p>
        </w:tc>
        <w:tc>
          <w:tcPr>
            <w:tcW w:w="1339" w:type="dxa"/>
          </w:tcPr>
          <w:p w:rsidR="00954F13" w:rsidRDefault="00954F13">
            <w:pPr>
              <w:pStyle w:val="ConsPlusNormal"/>
            </w:pPr>
            <w:r>
              <w:t>%</w:t>
            </w:r>
          </w:p>
        </w:tc>
        <w:tc>
          <w:tcPr>
            <w:tcW w:w="60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37" w:type="dxa"/>
          </w:tcPr>
          <w:p w:rsidR="00954F13" w:rsidRDefault="00954F13">
            <w:pPr>
              <w:pStyle w:val="ConsPlusNormal"/>
              <w:jc w:val="center"/>
            </w:pPr>
            <w:r>
              <w:t>0</w:t>
            </w:r>
          </w:p>
        </w:tc>
        <w:tc>
          <w:tcPr>
            <w:tcW w:w="724" w:type="dxa"/>
          </w:tcPr>
          <w:p w:rsidR="00954F13" w:rsidRDefault="00954F13">
            <w:pPr>
              <w:pStyle w:val="ConsPlusNormal"/>
              <w:jc w:val="center"/>
            </w:pPr>
            <w:r>
              <w:t>0</w:t>
            </w:r>
          </w:p>
        </w:tc>
      </w:tr>
      <w:tr w:rsidR="00954F13">
        <w:tc>
          <w:tcPr>
            <w:tcW w:w="737" w:type="dxa"/>
          </w:tcPr>
          <w:p w:rsidR="00954F13" w:rsidRDefault="00954F13">
            <w:pPr>
              <w:pStyle w:val="ConsPlusNormal"/>
            </w:pPr>
            <w:r>
              <w:t>1.5</w:t>
            </w:r>
          </w:p>
        </w:tc>
        <w:tc>
          <w:tcPr>
            <w:tcW w:w="2254" w:type="dxa"/>
          </w:tcPr>
          <w:p w:rsidR="00954F13" w:rsidRDefault="00954F13">
            <w:pPr>
              <w:pStyle w:val="ConsPlusNormal"/>
            </w:pPr>
            <w:r>
              <w:t>Целевой показатель 5. Доля расходов бюджета города, формируемых в рамках муниципальных программ города Ачинска</w:t>
            </w:r>
          </w:p>
        </w:tc>
        <w:tc>
          <w:tcPr>
            <w:tcW w:w="1339" w:type="dxa"/>
          </w:tcPr>
          <w:p w:rsidR="00954F13" w:rsidRDefault="00954F13">
            <w:pPr>
              <w:pStyle w:val="ConsPlusNormal"/>
            </w:pPr>
            <w:r>
              <w:t>%</w:t>
            </w:r>
          </w:p>
        </w:tc>
        <w:tc>
          <w:tcPr>
            <w:tcW w:w="604" w:type="dxa"/>
          </w:tcPr>
          <w:p w:rsidR="00954F13" w:rsidRDefault="00954F13">
            <w:pPr>
              <w:pStyle w:val="ConsPlusNormal"/>
              <w:jc w:val="center"/>
            </w:pPr>
            <w:r>
              <w:t>0</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37"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r>
      <w:tr w:rsidR="00954F13">
        <w:tc>
          <w:tcPr>
            <w:tcW w:w="737" w:type="dxa"/>
          </w:tcPr>
          <w:p w:rsidR="00954F13" w:rsidRDefault="00954F13">
            <w:pPr>
              <w:pStyle w:val="ConsPlusNormal"/>
            </w:pPr>
            <w:r>
              <w:t>2</w:t>
            </w:r>
          </w:p>
        </w:tc>
        <w:tc>
          <w:tcPr>
            <w:tcW w:w="13622" w:type="dxa"/>
            <w:gridSpan w:val="16"/>
          </w:tcPr>
          <w:p w:rsidR="00954F13" w:rsidRDefault="00954F13">
            <w:pPr>
              <w:pStyle w:val="ConsPlusNormal"/>
              <w:outlineLvl w:val="2"/>
            </w:pPr>
            <w:r>
              <w:t>Задача 1. Эффективное управление муниципальным долгом города Ачинска</w:t>
            </w:r>
          </w:p>
        </w:tc>
      </w:tr>
      <w:tr w:rsidR="00954F13">
        <w:tc>
          <w:tcPr>
            <w:tcW w:w="737" w:type="dxa"/>
          </w:tcPr>
          <w:p w:rsidR="00954F13" w:rsidRDefault="00954F13">
            <w:pPr>
              <w:pStyle w:val="ConsPlusNormal"/>
            </w:pPr>
            <w:r>
              <w:t>2.1</w:t>
            </w:r>
          </w:p>
        </w:tc>
        <w:tc>
          <w:tcPr>
            <w:tcW w:w="13622" w:type="dxa"/>
            <w:gridSpan w:val="16"/>
          </w:tcPr>
          <w:p w:rsidR="00954F13" w:rsidRDefault="00954F13">
            <w:pPr>
              <w:pStyle w:val="ConsPlusNormal"/>
            </w:pPr>
            <w:hyperlink w:anchor="P1170">
              <w:r>
                <w:rPr>
                  <w:color w:val="0000FF"/>
                </w:rPr>
                <w:t>Подпрограмма 1</w:t>
              </w:r>
            </w:hyperlink>
            <w:r>
              <w:t>. Управление муниципальным долгом города Ачинска</w:t>
            </w:r>
          </w:p>
        </w:tc>
      </w:tr>
      <w:tr w:rsidR="00954F13">
        <w:tc>
          <w:tcPr>
            <w:tcW w:w="737" w:type="dxa"/>
          </w:tcPr>
          <w:p w:rsidR="00954F13" w:rsidRDefault="00954F13">
            <w:pPr>
              <w:pStyle w:val="ConsPlusNormal"/>
            </w:pPr>
            <w:r>
              <w:t>2.1.1</w:t>
            </w:r>
          </w:p>
        </w:tc>
        <w:tc>
          <w:tcPr>
            <w:tcW w:w="2254" w:type="dxa"/>
          </w:tcPr>
          <w:p w:rsidR="00954F13" w:rsidRDefault="00954F13">
            <w:pPr>
              <w:pStyle w:val="ConsPlusNormal"/>
            </w:pPr>
            <w:r>
              <w:t xml:space="preserve">Целевой показатель 1. Отношение муниципального долга города Ачинска к доходам бюджета города за исключением безвозмездных поступлений и (или) </w:t>
            </w:r>
            <w:r>
              <w:lastRenderedPageBreak/>
              <w:t>поступлений налоговых доходов по дополнительным нормативам отчислений от налога на доходы физических лиц</w:t>
            </w:r>
          </w:p>
        </w:tc>
        <w:tc>
          <w:tcPr>
            <w:tcW w:w="1339" w:type="dxa"/>
          </w:tcPr>
          <w:p w:rsidR="00954F13" w:rsidRDefault="00954F13">
            <w:pPr>
              <w:pStyle w:val="ConsPlusNormal"/>
            </w:pPr>
            <w:r>
              <w:lastRenderedPageBreak/>
              <w:t>%</w:t>
            </w:r>
          </w:p>
        </w:tc>
        <w:tc>
          <w:tcPr>
            <w:tcW w:w="604" w:type="dxa"/>
          </w:tcPr>
          <w:p w:rsidR="00954F13" w:rsidRDefault="00954F13">
            <w:pPr>
              <w:pStyle w:val="ConsPlusNormal"/>
              <w:jc w:val="center"/>
            </w:pPr>
            <w:r>
              <w:t>9,03</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c>
          <w:tcPr>
            <w:tcW w:w="737" w:type="dxa"/>
          </w:tcPr>
          <w:p w:rsidR="00954F13" w:rsidRDefault="00954F13">
            <w:pPr>
              <w:pStyle w:val="ConsPlusNormal"/>
            </w:pPr>
            <w:r>
              <w:t>не более 100</w:t>
            </w:r>
          </w:p>
        </w:tc>
        <w:tc>
          <w:tcPr>
            <w:tcW w:w="724" w:type="dxa"/>
          </w:tcPr>
          <w:p w:rsidR="00954F13" w:rsidRDefault="00954F13">
            <w:pPr>
              <w:pStyle w:val="ConsPlusNormal"/>
            </w:pPr>
            <w:r>
              <w:t>не более 100</w:t>
            </w:r>
          </w:p>
        </w:tc>
      </w:tr>
      <w:tr w:rsidR="00954F13">
        <w:tc>
          <w:tcPr>
            <w:tcW w:w="737" w:type="dxa"/>
          </w:tcPr>
          <w:p w:rsidR="00954F13" w:rsidRDefault="00954F13">
            <w:pPr>
              <w:pStyle w:val="ConsPlusNormal"/>
            </w:pPr>
            <w:r>
              <w:lastRenderedPageBreak/>
              <w:t>2.1.2</w:t>
            </w:r>
          </w:p>
        </w:tc>
        <w:tc>
          <w:tcPr>
            <w:tcW w:w="2254" w:type="dxa"/>
          </w:tcPr>
          <w:p w:rsidR="00954F13" w:rsidRDefault="00954F13">
            <w:pPr>
              <w:pStyle w:val="ConsPlusNormal"/>
            </w:pPr>
            <w:r>
              <w:t>Целевой показатель 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39" w:type="dxa"/>
          </w:tcPr>
          <w:p w:rsidR="00954F13" w:rsidRDefault="00954F13">
            <w:pPr>
              <w:pStyle w:val="ConsPlusNormal"/>
            </w:pPr>
            <w:r>
              <w:t>%</w:t>
            </w:r>
          </w:p>
        </w:tc>
        <w:tc>
          <w:tcPr>
            <w:tcW w:w="604" w:type="dxa"/>
          </w:tcPr>
          <w:p w:rsidR="00954F13" w:rsidRDefault="00954F13">
            <w:pPr>
              <w:pStyle w:val="ConsPlusNormal"/>
              <w:jc w:val="center"/>
            </w:pPr>
            <w:r>
              <w:t>0,04</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15</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37"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r>
      <w:tr w:rsidR="00954F13">
        <w:tc>
          <w:tcPr>
            <w:tcW w:w="737" w:type="dxa"/>
          </w:tcPr>
          <w:p w:rsidR="00954F13" w:rsidRDefault="00954F13">
            <w:pPr>
              <w:pStyle w:val="ConsPlusNormal"/>
            </w:pPr>
            <w:r>
              <w:t>2.1.3</w:t>
            </w:r>
          </w:p>
        </w:tc>
        <w:tc>
          <w:tcPr>
            <w:tcW w:w="2254" w:type="dxa"/>
          </w:tcPr>
          <w:p w:rsidR="00954F13" w:rsidRDefault="00954F13">
            <w:pPr>
              <w:pStyle w:val="ConsPlusNormal"/>
            </w:pPr>
            <w:r>
              <w:t>Целевой показатель 3. Просроченная задолженность по долговым обязательствам города Ачинска</w:t>
            </w:r>
          </w:p>
        </w:tc>
        <w:tc>
          <w:tcPr>
            <w:tcW w:w="1339" w:type="dxa"/>
          </w:tcPr>
          <w:p w:rsidR="00954F13" w:rsidRDefault="00954F13">
            <w:pPr>
              <w:pStyle w:val="ConsPlusNormal"/>
            </w:pPr>
            <w:r>
              <w:t>тыс. рублей</w:t>
            </w:r>
          </w:p>
        </w:tc>
        <w:tc>
          <w:tcPr>
            <w:tcW w:w="60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37" w:type="dxa"/>
          </w:tcPr>
          <w:p w:rsidR="00954F13" w:rsidRDefault="00954F13">
            <w:pPr>
              <w:pStyle w:val="ConsPlusNormal"/>
              <w:jc w:val="center"/>
            </w:pPr>
            <w:r>
              <w:t>0</w:t>
            </w:r>
          </w:p>
        </w:tc>
        <w:tc>
          <w:tcPr>
            <w:tcW w:w="724" w:type="dxa"/>
          </w:tcPr>
          <w:p w:rsidR="00954F13" w:rsidRDefault="00954F13">
            <w:pPr>
              <w:pStyle w:val="ConsPlusNormal"/>
              <w:jc w:val="center"/>
            </w:pPr>
            <w:r>
              <w:t>0</w:t>
            </w:r>
          </w:p>
        </w:tc>
      </w:tr>
      <w:tr w:rsidR="00954F13">
        <w:tc>
          <w:tcPr>
            <w:tcW w:w="737" w:type="dxa"/>
          </w:tcPr>
          <w:p w:rsidR="00954F13" w:rsidRDefault="00954F13">
            <w:pPr>
              <w:pStyle w:val="ConsPlusNormal"/>
            </w:pPr>
            <w:r>
              <w:t>3</w:t>
            </w:r>
          </w:p>
        </w:tc>
        <w:tc>
          <w:tcPr>
            <w:tcW w:w="13622" w:type="dxa"/>
            <w:gridSpan w:val="16"/>
          </w:tcPr>
          <w:p w:rsidR="00954F13" w:rsidRDefault="00954F13">
            <w:pPr>
              <w:pStyle w:val="ConsPlusNormal"/>
              <w:outlineLvl w:val="2"/>
            </w:pPr>
            <w:r>
              <w:t>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54F13">
        <w:tc>
          <w:tcPr>
            <w:tcW w:w="737" w:type="dxa"/>
          </w:tcPr>
          <w:p w:rsidR="00954F13" w:rsidRDefault="00954F13">
            <w:pPr>
              <w:pStyle w:val="ConsPlusNormal"/>
            </w:pPr>
            <w:r>
              <w:t>3.1</w:t>
            </w:r>
          </w:p>
        </w:tc>
        <w:tc>
          <w:tcPr>
            <w:tcW w:w="13622" w:type="dxa"/>
            <w:gridSpan w:val="16"/>
          </w:tcPr>
          <w:p w:rsidR="00954F13" w:rsidRDefault="00954F13">
            <w:pPr>
              <w:pStyle w:val="ConsPlusNormal"/>
            </w:pPr>
            <w:hyperlink w:anchor="P1472">
              <w:r>
                <w:rPr>
                  <w:color w:val="0000FF"/>
                </w:rPr>
                <w:t>Подпрограмма 2</w:t>
              </w:r>
            </w:hyperlink>
            <w:r>
              <w:t>. Обеспечение долгосрочной сбалансированности и устойчивости бюджета города, реализации муниципальной программы и прочие мероприятия</w:t>
            </w:r>
          </w:p>
        </w:tc>
      </w:tr>
      <w:tr w:rsidR="00954F13">
        <w:tc>
          <w:tcPr>
            <w:tcW w:w="737" w:type="dxa"/>
          </w:tcPr>
          <w:p w:rsidR="00954F13" w:rsidRDefault="00954F13">
            <w:pPr>
              <w:pStyle w:val="ConsPlusNormal"/>
            </w:pPr>
            <w:r>
              <w:t>3.1.1</w:t>
            </w:r>
          </w:p>
        </w:tc>
        <w:tc>
          <w:tcPr>
            <w:tcW w:w="2254" w:type="dxa"/>
          </w:tcPr>
          <w:p w:rsidR="00954F13" w:rsidRDefault="00954F13">
            <w:pPr>
              <w:pStyle w:val="ConsPlusNormal"/>
            </w:pPr>
            <w:r>
              <w:t xml:space="preserve">Целевой показатель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w:t>
            </w:r>
            <w:r>
              <w:lastRenderedPageBreak/>
              <w:t>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954F13" w:rsidRDefault="00954F13">
            <w:pPr>
              <w:pStyle w:val="ConsPlusNormal"/>
            </w:pPr>
            <w:r>
              <w:lastRenderedPageBreak/>
              <w:t>%</w:t>
            </w:r>
          </w:p>
        </w:tc>
        <w:tc>
          <w:tcPr>
            <w:tcW w:w="604" w:type="dxa"/>
          </w:tcPr>
          <w:p w:rsidR="00954F13" w:rsidRDefault="00954F13">
            <w:pPr>
              <w:pStyle w:val="ConsPlusNormal"/>
              <w:jc w:val="center"/>
            </w:pPr>
            <w:r>
              <w:t>2,11</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c>
          <w:tcPr>
            <w:tcW w:w="737" w:type="dxa"/>
          </w:tcPr>
          <w:p w:rsidR="00954F13" w:rsidRDefault="00954F13">
            <w:pPr>
              <w:pStyle w:val="ConsPlusNormal"/>
            </w:pPr>
            <w:r>
              <w:t>не более 10</w:t>
            </w:r>
          </w:p>
        </w:tc>
        <w:tc>
          <w:tcPr>
            <w:tcW w:w="724" w:type="dxa"/>
          </w:tcPr>
          <w:p w:rsidR="00954F13" w:rsidRDefault="00954F13">
            <w:pPr>
              <w:pStyle w:val="ConsPlusNormal"/>
            </w:pPr>
            <w:r>
              <w:t>не более 10</w:t>
            </w:r>
          </w:p>
        </w:tc>
      </w:tr>
      <w:tr w:rsidR="00954F13">
        <w:tc>
          <w:tcPr>
            <w:tcW w:w="737" w:type="dxa"/>
          </w:tcPr>
          <w:p w:rsidR="00954F13" w:rsidRDefault="00954F13">
            <w:pPr>
              <w:pStyle w:val="ConsPlusNormal"/>
            </w:pPr>
            <w:r>
              <w:lastRenderedPageBreak/>
              <w:t>3.1.2</w:t>
            </w:r>
          </w:p>
        </w:tc>
        <w:tc>
          <w:tcPr>
            <w:tcW w:w="2254" w:type="dxa"/>
          </w:tcPr>
          <w:p w:rsidR="00954F13" w:rsidRDefault="00954F13">
            <w:pPr>
              <w:pStyle w:val="ConsPlusNormal"/>
            </w:pPr>
            <w:r>
              <w:t>Целевой показатель 2. Доля расходов бюджета города, формируемых в рамках муниципальных программ города Ачинска</w:t>
            </w:r>
          </w:p>
        </w:tc>
        <w:tc>
          <w:tcPr>
            <w:tcW w:w="1339" w:type="dxa"/>
          </w:tcPr>
          <w:p w:rsidR="00954F13" w:rsidRDefault="00954F13">
            <w:pPr>
              <w:pStyle w:val="ConsPlusNormal"/>
            </w:pPr>
            <w:r>
              <w:t>%</w:t>
            </w:r>
          </w:p>
        </w:tc>
        <w:tc>
          <w:tcPr>
            <w:tcW w:w="604" w:type="dxa"/>
          </w:tcPr>
          <w:p w:rsidR="00954F13" w:rsidRDefault="00954F13">
            <w:pPr>
              <w:pStyle w:val="ConsPlusNormal"/>
              <w:jc w:val="center"/>
            </w:pPr>
            <w:r>
              <w:t>0</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37"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r>
      <w:tr w:rsidR="00954F13">
        <w:tc>
          <w:tcPr>
            <w:tcW w:w="737" w:type="dxa"/>
          </w:tcPr>
          <w:p w:rsidR="00954F13" w:rsidRDefault="00954F13">
            <w:pPr>
              <w:pStyle w:val="ConsPlusNormal"/>
            </w:pPr>
            <w:r>
              <w:t>3.1.3</w:t>
            </w:r>
          </w:p>
        </w:tc>
        <w:tc>
          <w:tcPr>
            <w:tcW w:w="2254" w:type="dxa"/>
          </w:tcPr>
          <w:p w:rsidR="00954F13" w:rsidRDefault="00954F13">
            <w:pPr>
              <w:pStyle w:val="ConsPlusNormal"/>
            </w:pPr>
            <w:r>
              <w:t>Целевой показатель 3. Обеспечение исполнения расходных обязательств (за исключением безвозмездных поступлений)</w:t>
            </w:r>
          </w:p>
        </w:tc>
        <w:tc>
          <w:tcPr>
            <w:tcW w:w="1339" w:type="dxa"/>
          </w:tcPr>
          <w:p w:rsidR="00954F13" w:rsidRDefault="00954F13">
            <w:pPr>
              <w:pStyle w:val="ConsPlusNormal"/>
            </w:pPr>
            <w:r>
              <w:t>%</w:t>
            </w:r>
          </w:p>
        </w:tc>
        <w:tc>
          <w:tcPr>
            <w:tcW w:w="604" w:type="dxa"/>
          </w:tcPr>
          <w:p w:rsidR="00954F13" w:rsidRDefault="00954F13">
            <w:pPr>
              <w:pStyle w:val="ConsPlusNormal"/>
              <w:jc w:val="center"/>
            </w:pPr>
            <w:r>
              <w:t>97,8</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37"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r>
      <w:tr w:rsidR="00954F13">
        <w:tc>
          <w:tcPr>
            <w:tcW w:w="737" w:type="dxa"/>
          </w:tcPr>
          <w:p w:rsidR="00954F13" w:rsidRDefault="00954F13">
            <w:pPr>
              <w:pStyle w:val="ConsPlusNormal"/>
            </w:pPr>
            <w:r>
              <w:t>3.1.4</w:t>
            </w:r>
          </w:p>
        </w:tc>
        <w:tc>
          <w:tcPr>
            <w:tcW w:w="2254" w:type="dxa"/>
          </w:tcPr>
          <w:p w:rsidR="00954F13" w:rsidRDefault="00954F13">
            <w:pPr>
              <w:pStyle w:val="ConsPlusNormal"/>
            </w:pPr>
            <w:r>
              <w:t>Целевой показатель 4.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339" w:type="dxa"/>
          </w:tcPr>
          <w:p w:rsidR="00954F13" w:rsidRDefault="00954F13">
            <w:pPr>
              <w:pStyle w:val="ConsPlusNormal"/>
            </w:pPr>
            <w:r>
              <w:t>тыс. рублей</w:t>
            </w:r>
          </w:p>
        </w:tc>
        <w:tc>
          <w:tcPr>
            <w:tcW w:w="60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37" w:type="dxa"/>
          </w:tcPr>
          <w:p w:rsidR="00954F13" w:rsidRDefault="00954F13">
            <w:pPr>
              <w:pStyle w:val="ConsPlusNormal"/>
              <w:jc w:val="center"/>
            </w:pPr>
            <w:r>
              <w:t>0</w:t>
            </w:r>
          </w:p>
        </w:tc>
        <w:tc>
          <w:tcPr>
            <w:tcW w:w="724" w:type="dxa"/>
          </w:tcPr>
          <w:p w:rsidR="00954F13" w:rsidRDefault="00954F13">
            <w:pPr>
              <w:pStyle w:val="ConsPlusNormal"/>
              <w:jc w:val="center"/>
            </w:pPr>
            <w:r>
              <w:t>0</w:t>
            </w:r>
          </w:p>
        </w:tc>
      </w:tr>
      <w:tr w:rsidR="00954F13">
        <w:tc>
          <w:tcPr>
            <w:tcW w:w="737" w:type="dxa"/>
          </w:tcPr>
          <w:p w:rsidR="00954F13" w:rsidRDefault="00954F13">
            <w:pPr>
              <w:pStyle w:val="ConsPlusNormal"/>
            </w:pPr>
            <w:r>
              <w:t>3.1.5</w:t>
            </w:r>
          </w:p>
        </w:tc>
        <w:tc>
          <w:tcPr>
            <w:tcW w:w="2254" w:type="dxa"/>
          </w:tcPr>
          <w:p w:rsidR="00954F13" w:rsidRDefault="00954F13">
            <w:pPr>
              <w:pStyle w:val="ConsPlusNormal"/>
            </w:pPr>
            <w:r>
              <w:t>Целевой показатель 5. Доля своевременно представленной отчетности в общем объеме представленных отчетов</w:t>
            </w:r>
          </w:p>
        </w:tc>
        <w:tc>
          <w:tcPr>
            <w:tcW w:w="1339" w:type="dxa"/>
          </w:tcPr>
          <w:p w:rsidR="00954F13" w:rsidRDefault="00954F13">
            <w:pPr>
              <w:pStyle w:val="ConsPlusNormal"/>
            </w:pPr>
            <w:r>
              <w:t>%</w:t>
            </w:r>
          </w:p>
        </w:tc>
        <w:tc>
          <w:tcPr>
            <w:tcW w:w="60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37"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c>
          <w:tcPr>
            <w:tcW w:w="737" w:type="dxa"/>
          </w:tcPr>
          <w:p w:rsidR="00954F13" w:rsidRDefault="00954F13">
            <w:pPr>
              <w:pStyle w:val="ConsPlusNormal"/>
            </w:pPr>
            <w:r>
              <w:t>3.1.6</w:t>
            </w:r>
          </w:p>
        </w:tc>
        <w:tc>
          <w:tcPr>
            <w:tcW w:w="2254" w:type="dxa"/>
          </w:tcPr>
          <w:p w:rsidR="00954F13" w:rsidRDefault="00954F13">
            <w:pPr>
              <w:pStyle w:val="ConsPlusNormal"/>
            </w:pPr>
            <w:r>
              <w:t xml:space="preserve">Целевой показатель 6. </w:t>
            </w:r>
            <w:r>
              <w:lastRenderedPageBreak/>
              <w:t>Доля отчетов, составленных в соответствии с установленными требованиями действующего законодательства</w:t>
            </w:r>
          </w:p>
        </w:tc>
        <w:tc>
          <w:tcPr>
            <w:tcW w:w="1339" w:type="dxa"/>
          </w:tcPr>
          <w:p w:rsidR="00954F13" w:rsidRDefault="00954F13">
            <w:pPr>
              <w:pStyle w:val="ConsPlusNormal"/>
            </w:pPr>
            <w:r>
              <w:lastRenderedPageBreak/>
              <w:t>%</w:t>
            </w:r>
          </w:p>
        </w:tc>
        <w:tc>
          <w:tcPr>
            <w:tcW w:w="60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37"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blPrEx>
          <w:tblBorders>
            <w:insideH w:val="nil"/>
          </w:tblBorders>
        </w:tblPrEx>
        <w:tc>
          <w:tcPr>
            <w:tcW w:w="737" w:type="dxa"/>
            <w:tcBorders>
              <w:bottom w:val="nil"/>
            </w:tcBorders>
          </w:tcPr>
          <w:p w:rsidR="00954F13" w:rsidRDefault="00954F13">
            <w:pPr>
              <w:pStyle w:val="ConsPlusNormal"/>
            </w:pPr>
            <w:r>
              <w:lastRenderedPageBreak/>
              <w:t>3.1.7</w:t>
            </w:r>
          </w:p>
        </w:tc>
        <w:tc>
          <w:tcPr>
            <w:tcW w:w="2254" w:type="dxa"/>
            <w:tcBorders>
              <w:bottom w:val="nil"/>
            </w:tcBorders>
          </w:tcPr>
          <w:p w:rsidR="00954F13" w:rsidRDefault="00954F13">
            <w:pPr>
              <w:pStyle w:val="ConsPlusNormal"/>
            </w:pPr>
            <w:r>
              <w:t>Целевой показатель 7. Увеличение числа обслуживаемых учреждений МКУ "Центр бухучета"</w:t>
            </w:r>
          </w:p>
        </w:tc>
        <w:tc>
          <w:tcPr>
            <w:tcW w:w="1339" w:type="dxa"/>
            <w:tcBorders>
              <w:bottom w:val="nil"/>
            </w:tcBorders>
          </w:tcPr>
          <w:p w:rsidR="00954F13" w:rsidRDefault="00954F13">
            <w:pPr>
              <w:pStyle w:val="ConsPlusNormal"/>
            </w:pPr>
            <w:r>
              <w:t>учреждения</w:t>
            </w:r>
          </w:p>
        </w:tc>
        <w:tc>
          <w:tcPr>
            <w:tcW w:w="604" w:type="dxa"/>
            <w:tcBorders>
              <w:bottom w:val="nil"/>
            </w:tcBorders>
          </w:tcPr>
          <w:p w:rsidR="00954F13" w:rsidRDefault="00954F13">
            <w:pPr>
              <w:pStyle w:val="ConsPlusNormal"/>
              <w:jc w:val="center"/>
            </w:pPr>
            <w:r>
              <w:t>9</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jc w:val="center"/>
            </w:pPr>
            <w:r>
              <w:t>0</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jc w:val="center"/>
            </w:pPr>
            <w:r>
              <w:t>0</w:t>
            </w:r>
          </w:p>
        </w:tc>
        <w:tc>
          <w:tcPr>
            <w:tcW w:w="724" w:type="dxa"/>
            <w:tcBorders>
              <w:bottom w:val="nil"/>
            </w:tcBorders>
          </w:tcPr>
          <w:p w:rsidR="00954F13" w:rsidRDefault="00954F13">
            <w:pPr>
              <w:pStyle w:val="ConsPlusNormal"/>
              <w:jc w:val="center"/>
            </w:pPr>
            <w:r>
              <w:t>0</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pPr>
            <w:r>
              <w:t>не менее 1</w:t>
            </w:r>
          </w:p>
        </w:tc>
        <w:tc>
          <w:tcPr>
            <w:tcW w:w="737"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pPr>
            <w:r>
              <w:t>не менее 1</w:t>
            </w:r>
          </w:p>
        </w:tc>
      </w:tr>
      <w:tr w:rsidR="00954F13">
        <w:tblPrEx>
          <w:tblBorders>
            <w:insideH w:val="nil"/>
          </w:tblBorders>
        </w:tblPrEx>
        <w:tc>
          <w:tcPr>
            <w:tcW w:w="14359" w:type="dxa"/>
            <w:gridSpan w:val="17"/>
            <w:tcBorders>
              <w:top w:val="nil"/>
            </w:tcBorders>
          </w:tcPr>
          <w:p w:rsidR="00954F13" w:rsidRDefault="00954F13">
            <w:pPr>
              <w:pStyle w:val="ConsPlusNormal"/>
              <w:jc w:val="both"/>
            </w:pPr>
            <w:r>
              <w:t xml:space="preserve">(в ред. </w:t>
            </w:r>
            <w:hyperlink r:id="rId96">
              <w:r>
                <w:rPr>
                  <w:color w:val="0000FF"/>
                </w:rPr>
                <w:t>Постановления</w:t>
              </w:r>
            </w:hyperlink>
            <w:r>
              <w:t xml:space="preserve"> администрации г. Ачинска Красноярского края от 25.11.2022</w:t>
            </w:r>
          </w:p>
          <w:p w:rsidR="00954F13" w:rsidRDefault="00954F13">
            <w:pPr>
              <w:pStyle w:val="ConsPlusNormal"/>
              <w:jc w:val="both"/>
            </w:pPr>
            <w:r>
              <w:t>N 416-п)</w:t>
            </w:r>
          </w:p>
        </w:tc>
      </w:tr>
      <w:tr w:rsidR="00954F13">
        <w:tc>
          <w:tcPr>
            <w:tcW w:w="737" w:type="dxa"/>
          </w:tcPr>
          <w:p w:rsidR="00954F13" w:rsidRDefault="00954F13">
            <w:pPr>
              <w:pStyle w:val="ConsPlusNormal"/>
            </w:pPr>
            <w:r>
              <w:t>3.1.8</w:t>
            </w:r>
          </w:p>
        </w:tc>
        <w:tc>
          <w:tcPr>
            <w:tcW w:w="2254" w:type="dxa"/>
          </w:tcPr>
          <w:p w:rsidR="00954F13" w:rsidRDefault="00954F13">
            <w:pPr>
              <w:pStyle w:val="ConsPlusNormal"/>
            </w:pPr>
            <w:r>
              <w:t>Целевой показатель 8. Соотношение количества фактически проведенных контрольных мероприятий к количеству запланированных</w:t>
            </w:r>
          </w:p>
        </w:tc>
        <w:tc>
          <w:tcPr>
            <w:tcW w:w="1339" w:type="dxa"/>
          </w:tcPr>
          <w:p w:rsidR="00954F13" w:rsidRDefault="00954F13">
            <w:pPr>
              <w:pStyle w:val="ConsPlusNormal"/>
            </w:pPr>
            <w:r>
              <w:t>%</w:t>
            </w:r>
          </w:p>
        </w:tc>
        <w:tc>
          <w:tcPr>
            <w:tcW w:w="60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37"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c>
          <w:tcPr>
            <w:tcW w:w="737" w:type="dxa"/>
          </w:tcPr>
          <w:p w:rsidR="00954F13" w:rsidRDefault="00954F13">
            <w:pPr>
              <w:pStyle w:val="ConsPlusNormal"/>
            </w:pPr>
            <w:r>
              <w:t>3.1.9</w:t>
            </w:r>
          </w:p>
        </w:tc>
        <w:tc>
          <w:tcPr>
            <w:tcW w:w="2254" w:type="dxa"/>
          </w:tcPr>
          <w:p w:rsidR="00954F13" w:rsidRDefault="00954F13">
            <w:pPr>
              <w:pStyle w:val="ConsPlusNormal"/>
            </w:pPr>
            <w:r>
              <w:t>Целевой показатель 9. 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tc>
        <w:tc>
          <w:tcPr>
            <w:tcW w:w="1339" w:type="dxa"/>
          </w:tcPr>
          <w:p w:rsidR="00954F13" w:rsidRDefault="00954F13">
            <w:pPr>
              <w:pStyle w:val="ConsPlusNormal"/>
            </w:pPr>
            <w:r>
              <w:t>%</w:t>
            </w:r>
          </w:p>
        </w:tc>
        <w:tc>
          <w:tcPr>
            <w:tcW w:w="60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37"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c>
          <w:tcPr>
            <w:tcW w:w="737" w:type="dxa"/>
          </w:tcPr>
          <w:p w:rsidR="00954F13" w:rsidRDefault="00954F13">
            <w:pPr>
              <w:pStyle w:val="ConsPlusNormal"/>
            </w:pPr>
            <w:r>
              <w:t>3.1.10</w:t>
            </w:r>
          </w:p>
        </w:tc>
        <w:tc>
          <w:tcPr>
            <w:tcW w:w="2254" w:type="dxa"/>
          </w:tcPr>
          <w:p w:rsidR="00954F13" w:rsidRDefault="00954F13">
            <w:pPr>
              <w:pStyle w:val="ConsPlusNormal"/>
            </w:pPr>
            <w:r>
              <w:t xml:space="preserve">Целевой показатель 10. Разработка и размещение на официальном сайте органов местного самоуправления города Ачинска брошюр "Путеводитель по бюджету </w:t>
            </w:r>
            <w:r>
              <w:lastRenderedPageBreak/>
              <w:t>города Ачинска", "Путеводитель по исполнению бюджета города Ачинска"</w:t>
            </w:r>
          </w:p>
        </w:tc>
        <w:tc>
          <w:tcPr>
            <w:tcW w:w="1339" w:type="dxa"/>
          </w:tcPr>
          <w:p w:rsidR="00954F13" w:rsidRDefault="00954F13">
            <w:pPr>
              <w:pStyle w:val="ConsPlusNormal"/>
            </w:pPr>
            <w:r>
              <w:lastRenderedPageBreak/>
              <w:t>единиц</w:t>
            </w:r>
          </w:p>
        </w:tc>
        <w:tc>
          <w:tcPr>
            <w:tcW w:w="604" w:type="dxa"/>
          </w:tcPr>
          <w:p w:rsidR="00954F13" w:rsidRDefault="00954F13">
            <w:pPr>
              <w:pStyle w:val="ConsPlusNormal"/>
              <w:jc w:val="center"/>
            </w:pPr>
            <w:r>
              <w:t>0</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37" w:type="dxa"/>
          </w:tcPr>
          <w:p w:rsidR="00954F13" w:rsidRDefault="00954F13">
            <w:pPr>
              <w:pStyle w:val="ConsPlusNormal"/>
              <w:jc w:val="center"/>
            </w:pPr>
            <w:r>
              <w:t>2</w:t>
            </w:r>
          </w:p>
        </w:tc>
        <w:tc>
          <w:tcPr>
            <w:tcW w:w="724" w:type="dxa"/>
          </w:tcPr>
          <w:p w:rsidR="00954F13" w:rsidRDefault="00954F13">
            <w:pPr>
              <w:pStyle w:val="ConsPlusNormal"/>
              <w:jc w:val="center"/>
            </w:pPr>
            <w:r>
              <w:t>2</w:t>
            </w:r>
          </w:p>
        </w:tc>
      </w:tr>
    </w:tbl>
    <w:p w:rsidR="00954F13" w:rsidRDefault="00954F13">
      <w:pPr>
        <w:pStyle w:val="ConsPlusNormal"/>
        <w:sectPr w:rsidR="00954F13">
          <w:pgSz w:w="16838" w:h="11905" w:orient="landscape"/>
          <w:pgMar w:top="1701" w:right="1134" w:bottom="850" w:left="1134" w:header="0" w:footer="0" w:gutter="0"/>
          <w:cols w:space="720"/>
          <w:titlePg/>
        </w:sectPr>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1"/>
      </w:pPr>
      <w:r>
        <w:t>Приложение N 1</w:t>
      </w:r>
    </w:p>
    <w:p w:rsidR="00954F13" w:rsidRDefault="00954F13">
      <w:pPr>
        <w:pStyle w:val="ConsPlusNormal"/>
        <w:jc w:val="right"/>
      </w:pPr>
      <w:r>
        <w:t>к муниципальной программе</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2" w:name="P678"/>
      <w:bookmarkEnd w:id="2"/>
      <w:r>
        <w:t>ИНФОРМАЦИЯ</w:t>
      </w:r>
    </w:p>
    <w:p w:rsidR="00954F13" w:rsidRDefault="00954F13">
      <w:pPr>
        <w:pStyle w:val="ConsPlusTitle"/>
        <w:jc w:val="center"/>
      </w:pPr>
      <w:r>
        <w:t>О РЕСУРСНОМ ОБЕСПЕЧЕНИИ МУНИЦИПАЛЬНОЙ ПРОГРАММЫ ГОРОДА</w:t>
      </w:r>
    </w:p>
    <w:p w:rsidR="00954F13" w:rsidRDefault="00954F13">
      <w:pPr>
        <w:pStyle w:val="ConsPlusTitle"/>
        <w:jc w:val="center"/>
      </w:pPr>
      <w:r>
        <w:t>АЧИНСКА ЗА СЧЕТ СРЕДСТВ БЮДЖЕТА ГОРОДА, В ТОМ ЧИСЛЕ</w:t>
      </w:r>
    </w:p>
    <w:p w:rsidR="00954F13" w:rsidRDefault="00954F13">
      <w:pPr>
        <w:pStyle w:val="ConsPlusTitle"/>
        <w:jc w:val="center"/>
      </w:pPr>
      <w:r>
        <w:t>СРЕДСТВ, ПОСТУПИВШИХ ИЗ БЮДЖЕТОВ ДРУГИХ УРОВНЕЙ</w:t>
      </w:r>
    </w:p>
    <w:p w:rsidR="00954F13" w:rsidRDefault="00954F13">
      <w:pPr>
        <w:pStyle w:val="ConsPlusTitle"/>
        <w:jc w:val="center"/>
      </w:pPr>
      <w:r>
        <w:t>БЮДЖЕТНОЙ СИСТЕМЫ РФ</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 xml:space="preserve">(в ред. </w:t>
            </w:r>
            <w:hyperlink r:id="rId97">
              <w:r>
                <w:rPr>
                  <w:color w:val="0000FF"/>
                </w:rPr>
                <w:t>Постановления</w:t>
              </w:r>
            </w:hyperlink>
            <w:r>
              <w:rPr>
                <w:color w:val="392C69"/>
              </w:rPr>
              <w:t xml:space="preserve"> администрации г. Ачинска Красноярского края</w:t>
            </w:r>
          </w:p>
          <w:p w:rsidR="00954F13" w:rsidRDefault="00954F13">
            <w:pPr>
              <w:pStyle w:val="ConsPlusNormal"/>
              <w:jc w:val="center"/>
            </w:pPr>
            <w:r>
              <w:rPr>
                <w:color w:val="392C69"/>
              </w:rPr>
              <w:t>от 26.12.2022 N 465-п)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Normal"/>
        <w:jc w:val="right"/>
      </w:pPr>
      <w:r>
        <w:t>(тыс. рублей)</w:t>
      </w:r>
    </w:p>
    <w:p w:rsidR="00954F13" w:rsidRDefault="00954F1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0"/>
        <w:gridCol w:w="1816"/>
        <w:gridCol w:w="2332"/>
        <w:gridCol w:w="1744"/>
        <w:gridCol w:w="688"/>
        <w:gridCol w:w="640"/>
        <w:gridCol w:w="580"/>
        <w:gridCol w:w="412"/>
        <w:gridCol w:w="904"/>
        <w:gridCol w:w="904"/>
        <w:gridCol w:w="904"/>
        <w:gridCol w:w="1132"/>
      </w:tblGrid>
      <w:tr w:rsidR="00954F13">
        <w:tc>
          <w:tcPr>
            <w:tcW w:w="460" w:type="dxa"/>
            <w:vMerge w:val="restart"/>
          </w:tcPr>
          <w:p w:rsidR="00954F13" w:rsidRDefault="00954F13">
            <w:pPr>
              <w:pStyle w:val="ConsPlusNormal"/>
              <w:jc w:val="center"/>
            </w:pPr>
            <w:r>
              <w:t>N п/п</w:t>
            </w:r>
          </w:p>
        </w:tc>
        <w:tc>
          <w:tcPr>
            <w:tcW w:w="1816" w:type="dxa"/>
            <w:vMerge w:val="restart"/>
          </w:tcPr>
          <w:p w:rsidR="00954F13" w:rsidRDefault="00954F13">
            <w:pPr>
              <w:pStyle w:val="ConsPlusNormal"/>
              <w:jc w:val="center"/>
            </w:pPr>
            <w:r>
              <w:t>Статус (муниципальная программа, подпрограмма)</w:t>
            </w:r>
          </w:p>
        </w:tc>
        <w:tc>
          <w:tcPr>
            <w:tcW w:w="2332" w:type="dxa"/>
            <w:vMerge w:val="restart"/>
          </w:tcPr>
          <w:p w:rsidR="00954F13" w:rsidRDefault="00954F13">
            <w:pPr>
              <w:pStyle w:val="ConsPlusNormal"/>
              <w:jc w:val="center"/>
            </w:pPr>
            <w:r>
              <w:t>Наименование муниципальной программы, подпрограммы</w:t>
            </w:r>
          </w:p>
        </w:tc>
        <w:tc>
          <w:tcPr>
            <w:tcW w:w="1744" w:type="dxa"/>
            <w:vMerge w:val="restart"/>
          </w:tcPr>
          <w:p w:rsidR="00954F13" w:rsidRDefault="00954F13">
            <w:pPr>
              <w:pStyle w:val="ConsPlusNormal"/>
              <w:jc w:val="center"/>
            </w:pPr>
            <w:r>
              <w:t>Наименование ГРБС</w:t>
            </w:r>
          </w:p>
        </w:tc>
        <w:tc>
          <w:tcPr>
            <w:tcW w:w="2320" w:type="dxa"/>
            <w:gridSpan w:val="4"/>
          </w:tcPr>
          <w:p w:rsidR="00954F13" w:rsidRDefault="00954F13">
            <w:pPr>
              <w:pStyle w:val="ConsPlusNormal"/>
              <w:jc w:val="center"/>
            </w:pPr>
            <w:r>
              <w:t>Код бюджетной классификации</w:t>
            </w:r>
          </w:p>
        </w:tc>
        <w:tc>
          <w:tcPr>
            <w:tcW w:w="904" w:type="dxa"/>
          </w:tcPr>
          <w:p w:rsidR="00954F13" w:rsidRDefault="00954F13">
            <w:pPr>
              <w:pStyle w:val="ConsPlusNormal"/>
              <w:jc w:val="center"/>
            </w:pPr>
            <w:r>
              <w:t>2022 год</w:t>
            </w:r>
          </w:p>
        </w:tc>
        <w:tc>
          <w:tcPr>
            <w:tcW w:w="904" w:type="dxa"/>
          </w:tcPr>
          <w:p w:rsidR="00954F13" w:rsidRDefault="00954F13">
            <w:pPr>
              <w:pStyle w:val="ConsPlusNormal"/>
              <w:jc w:val="center"/>
            </w:pPr>
            <w:r>
              <w:t>2023 год</w:t>
            </w:r>
          </w:p>
        </w:tc>
        <w:tc>
          <w:tcPr>
            <w:tcW w:w="904" w:type="dxa"/>
          </w:tcPr>
          <w:p w:rsidR="00954F13" w:rsidRDefault="00954F13">
            <w:pPr>
              <w:pStyle w:val="ConsPlusNormal"/>
              <w:jc w:val="center"/>
            </w:pPr>
            <w:r>
              <w:t>2024 год</w:t>
            </w:r>
          </w:p>
        </w:tc>
        <w:tc>
          <w:tcPr>
            <w:tcW w:w="1132" w:type="dxa"/>
            <w:vMerge w:val="restart"/>
          </w:tcPr>
          <w:p w:rsidR="00954F13" w:rsidRDefault="00954F13">
            <w:pPr>
              <w:pStyle w:val="ConsPlusNormal"/>
              <w:jc w:val="center"/>
            </w:pPr>
            <w:r>
              <w:t>Итого на текущий год и плановый период</w:t>
            </w: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vMerge/>
          </w:tcPr>
          <w:p w:rsidR="00954F13" w:rsidRDefault="00954F13">
            <w:pPr>
              <w:pStyle w:val="ConsPlusNormal"/>
            </w:pPr>
          </w:p>
        </w:tc>
        <w:tc>
          <w:tcPr>
            <w:tcW w:w="688" w:type="dxa"/>
          </w:tcPr>
          <w:p w:rsidR="00954F13" w:rsidRDefault="00954F13">
            <w:pPr>
              <w:pStyle w:val="ConsPlusNormal"/>
              <w:jc w:val="center"/>
            </w:pPr>
            <w:r>
              <w:t>ГРБС</w:t>
            </w:r>
          </w:p>
        </w:tc>
        <w:tc>
          <w:tcPr>
            <w:tcW w:w="640" w:type="dxa"/>
          </w:tcPr>
          <w:p w:rsidR="00954F13" w:rsidRDefault="00954F13">
            <w:pPr>
              <w:pStyle w:val="ConsPlusNormal"/>
              <w:jc w:val="center"/>
            </w:pPr>
            <w:r>
              <w:t>РзПр</w:t>
            </w:r>
          </w:p>
        </w:tc>
        <w:tc>
          <w:tcPr>
            <w:tcW w:w="580" w:type="dxa"/>
          </w:tcPr>
          <w:p w:rsidR="00954F13" w:rsidRDefault="00954F13">
            <w:pPr>
              <w:pStyle w:val="ConsPlusNormal"/>
              <w:jc w:val="center"/>
            </w:pPr>
            <w:r>
              <w:t>ЦСР</w:t>
            </w:r>
          </w:p>
        </w:tc>
        <w:tc>
          <w:tcPr>
            <w:tcW w:w="412" w:type="dxa"/>
          </w:tcPr>
          <w:p w:rsidR="00954F13" w:rsidRDefault="00954F13">
            <w:pPr>
              <w:pStyle w:val="ConsPlusNormal"/>
              <w:jc w:val="center"/>
            </w:pPr>
            <w:r>
              <w:t>ВР</w:t>
            </w:r>
          </w:p>
        </w:tc>
        <w:tc>
          <w:tcPr>
            <w:tcW w:w="904" w:type="dxa"/>
          </w:tcPr>
          <w:p w:rsidR="00954F13" w:rsidRDefault="00954F13">
            <w:pPr>
              <w:pStyle w:val="ConsPlusNormal"/>
              <w:jc w:val="center"/>
            </w:pPr>
            <w:r>
              <w:t>план</w:t>
            </w:r>
          </w:p>
        </w:tc>
        <w:tc>
          <w:tcPr>
            <w:tcW w:w="904" w:type="dxa"/>
          </w:tcPr>
          <w:p w:rsidR="00954F13" w:rsidRDefault="00954F13">
            <w:pPr>
              <w:pStyle w:val="ConsPlusNormal"/>
              <w:jc w:val="center"/>
            </w:pPr>
            <w:r>
              <w:t>план</w:t>
            </w:r>
          </w:p>
        </w:tc>
        <w:tc>
          <w:tcPr>
            <w:tcW w:w="904" w:type="dxa"/>
          </w:tcPr>
          <w:p w:rsidR="00954F13" w:rsidRDefault="00954F13">
            <w:pPr>
              <w:pStyle w:val="ConsPlusNormal"/>
              <w:jc w:val="center"/>
            </w:pPr>
            <w:r>
              <w:t>план</w:t>
            </w:r>
          </w:p>
        </w:tc>
        <w:tc>
          <w:tcPr>
            <w:tcW w:w="1132" w:type="dxa"/>
            <w:vMerge/>
          </w:tcPr>
          <w:p w:rsidR="00954F13" w:rsidRDefault="00954F13">
            <w:pPr>
              <w:pStyle w:val="ConsPlusNormal"/>
            </w:pPr>
          </w:p>
        </w:tc>
      </w:tr>
      <w:tr w:rsidR="00954F13">
        <w:tc>
          <w:tcPr>
            <w:tcW w:w="460" w:type="dxa"/>
          </w:tcPr>
          <w:p w:rsidR="00954F13" w:rsidRDefault="00954F13">
            <w:pPr>
              <w:pStyle w:val="ConsPlusNormal"/>
              <w:jc w:val="center"/>
            </w:pPr>
            <w:r>
              <w:t>1</w:t>
            </w:r>
          </w:p>
        </w:tc>
        <w:tc>
          <w:tcPr>
            <w:tcW w:w="1816" w:type="dxa"/>
          </w:tcPr>
          <w:p w:rsidR="00954F13" w:rsidRDefault="00954F13">
            <w:pPr>
              <w:pStyle w:val="ConsPlusNormal"/>
              <w:jc w:val="center"/>
            </w:pPr>
            <w:r>
              <w:t>2</w:t>
            </w:r>
          </w:p>
        </w:tc>
        <w:tc>
          <w:tcPr>
            <w:tcW w:w="2332" w:type="dxa"/>
          </w:tcPr>
          <w:p w:rsidR="00954F13" w:rsidRDefault="00954F13">
            <w:pPr>
              <w:pStyle w:val="ConsPlusNormal"/>
              <w:jc w:val="center"/>
            </w:pPr>
            <w:r>
              <w:t>3</w:t>
            </w:r>
          </w:p>
        </w:tc>
        <w:tc>
          <w:tcPr>
            <w:tcW w:w="1744" w:type="dxa"/>
          </w:tcPr>
          <w:p w:rsidR="00954F13" w:rsidRDefault="00954F13">
            <w:pPr>
              <w:pStyle w:val="ConsPlusNormal"/>
              <w:jc w:val="center"/>
            </w:pPr>
            <w:r>
              <w:t>4</w:t>
            </w:r>
          </w:p>
        </w:tc>
        <w:tc>
          <w:tcPr>
            <w:tcW w:w="688" w:type="dxa"/>
          </w:tcPr>
          <w:p w:rsidR="00954F13" w:rsidRDefault="00954F13">
            <w:pPr>
              <w:pStyle w:val="ConsPlusNormal"/>
              <w:jc w:val="center"/>
            </w:pPr>
            <w:r>
              <w:t>5</w:t>
            </w:r>
          </w:p>
        </w:tc>
        <w:tc>
          <w:tcPr>
            <w:tcW w:w="640" w:type="dxa"/>
          </w:tcPr>
          <w:p w:rsidR="00954F13" w:rsidRDefault="00954F13">
            <w:pPr>
              <w:pStyle w:val="ConsPlusNormal"/>
              <w:jc w:val="center"/>
            </w:pPr>
            <w:r>
              <w:t>6</w:t>
            </w:r>
          </w:p>
        </w:tc>
        <w:tc>
          <w:tcPr>
            <w:tcW w:w="580" w:type="dxa"/>
          </w:tcPr>
          <w:p w:rsidR="00954F13" w:rsidRDefault="00954F13">
            <w:pPr>
              <w:pStyle w:val="ConsPlusNormal"/>
              <w:jc w:val="center"/>
            </w:pPr>
            <w:r>
              <w:t>7</w:t>
            </w:r>
          </w:p>
        </w:tc>
        <w:tc>
          <w:tcPr>
            <w:tcW w:w="412" w:type="dxa"/>
          </w:tcPr>
          <w:p w:rsidR="00954F13" w:rsidRDefault="00954F13">
            <w:pPr>
              <w:pStyle w:val="ConsPlusNormal"/>
              <w:jc w:val="center"/>
            </w:pPr>
            <w:r>
              <w:t>8</w:t>
            </w:r>
          </w:p>
        </w:tc>
        <w:tc>
          <w:tcPr>
            <w:tcW w:w="904" w:type="dxa"/>
          </w:tcPr>
          <w:p w:rsidR="00954F13" w:rsidRDefault="00954F13">
            <w:pPr>
              <w:pStyle w:val="ConsPlusNormal"/>
              <w:jc w:val="center"/>
            </w:pPr>
            <w:r>
              <w:t>9</w:t>
            </w:r>
          </w:p>
        </w:tc>
        <w:tc>
          <w:tcPr>
            <w:tcW w:w="904" w:type="dxa"/>
          </w:tcPr>
          <w:p w:rsidR="00954F13" w:rsidRDefault="00954F13">
            <w:pPr>
              <w:pStyle w:val="ConsPlusNormal"/>
              <w:jc w:val="center"/>
            </w:pPr>
            <w:r>
              <w:t>10</w:t>
            </w:r>
          </w:p>
        </w:tc>
        <w:tc>
          <w:tcPr>
            <w:tcW w:w="904" w:type="dxa"/>
          </w:tcPr>
          <w:p w:rsidR="00954F13" w:rsidRDefault="00954F13">
            <w:pPr>
              <w:pStyle w:val="ConsPlusNormal"/>
              <w:jc w:val="center"/>
            </w:pPr>
            <w:r>
              <w:t>11</w:t>
            </w:r>
          </w:p>
        </w:tc>
        <w:tc>
          <w:tcPr>
            <w:tcW w:w="1132" w:type="dxa"/>
          </w:tcPr>
          <w:p w:rsidR="00954F13" w:rsidRDefault="00954F13">
            <w:pPr>
              <w:pStyle w:val="ConsPlusNormal"/>
              <w:jc w:val="center"/>
            </w:pPr>
            <w:r>
              <w:t>12</w:t>
            </w:r>
          </w:p>
        </w:tc>
      </w:tr>
      <w:tr w:rsidR="00954F13">
        <w:tc>
          <w:tcPr>
            <w:tcW w:w="460" w:type="dxa"/>
            <w:vMerge w:val="restart"/>
          </w:tcPr>
          <w:p w:rsidR="00954F13" w:rsidRDefault="00954F13">
            <w:pPr>
              <w:pStyle w:val="ConsPlusNormal"/>
            </w:pPr>
            <w:r>
              <w:t>1</w:t>
            </w:r>
          </w:p>
        </w:tc>
        <w:tc>
          <w:tcPr>
            <w:tcW w:w="1816" w:type="dxa"/>
            <w:vMerge w:val="restart"/>
          </w:tcPr>
          <w:p w:rsidR="00954F13" w:rsidRDefault="00954F13">
            <w:pPr>
              <w:pStyle w:val="ConsPlusNormal"/>
            </w:pPr>
            <w:r>
              <w:t>Муниципальная программа</w:t>
            </w:r>
          </w:p>
        </w:tc>
        <w:tc>
          <w:tcPr>
            <w:tcW w:w="2332" w:type="dxa"/>
            <w:vMerge w:val="restart"/>
          </w:tcPr>
          <w:p w:rsidR="00954F13" w:rsidRDefault="00954F13">
            <w:pPr>
              <w:pStyle w:val="ConsPlusNormal"/>
            </w:pPr>
            <w:r>
              <w:t>"Управление муниципальными финансами"</w:t>
            </w:r>
          </w:p>
        </w:tc>
        <w:tc>
          <w:tcPr>
            <w:tcW w:w="1744" w:type="dxa"/>
          </w:tcPr>
          <w:p w:rsidR="00954F13" w:rsidRDefault="00954F13">
            <w:pPr>
              <w:pStyle w:val="ConsPlusNormal"/>
            </w:pPr>
            <w:r>
              <w:t>всего расходные обязательства по программе</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75780,1</w:t>
            </w:r>
          </w:p>
        </w:tc>
        <w:tc>
          <w:tcPr>
            <w:tcW w:w="904" w:type="dxa"/>
          </w:tcPr>
          <w:p w:rsidR="00954F13" w:rsidRDefault="00954F13">
            <w:pPr>
              <w:pStyle w:val="ConsPlusNormal"/>
              <w:jc w:val="center"/>
            </w:pPr>
            <w:r>
              <w:t>82018,2</w:t>
            </w:r>
          </w:p>
        </w:tc>
        <w:tc>
          <w:tcPr>
            <w:tcW w:w="904" w:type="dxa"/>
          </w:tcPr>
          <w:p w:rsidR="00954F13" w:rsidRDefault="00954F13">
            <w:pPr>
              <w:pStyle w:val="ConsPlusNormal"/>
              <w:jc w:val="center"/>
            </w:pPr>
            <w:r>
              <w:t>82029,0</w:t>
            </w:r>
          </w:p>
        </w:tc>
        <w:tc>
          <w:tcPr>
            <w:tcW w:w="1132" w:type="dxa"/>
          </w:tcPr>
          <w:p w:rsidR="00954F13" w:rsidRDefault="00954F13">
            <w:pPr>
              <w:pStyle w:val="ConsPlusNormal"/>
              <w:jc w:val="center"/>
            </w:pPr>
            <w:r>
              <w:t>239827,3</w:t>
            </w: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в том числе по ГРБС</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администрация города Ачинска</w:t>
            </w:r>
          </w:p>
        </w:tc>
        <w:tc>
          <w:tcPr>
            <w:tcW w:w="688" w:type="dxa"/>
          </w:tcPr>
          <w:p w:rsidR="00954F13" w:rsidRDefault="00954F13">
            <w:pPr>
              <w:pStyle w:val="ConsPlusNormal"/>
              <w:jc w:val="center"/>
            </w:pPr>
            <w:r>
              <w:t>730</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53385,6</w:t>
            </w:r>
          </w:p>
        </w:tc>
        <w:tc>
          <w:tcPr>
            <w:tcW w:w="904" w:type="dxa"/>
          </w:tcPr>
          <w:p w:rsidR="00954F13" w:rsidRDefault="00954F13">
            <w:pPr>
              <w:pStyle w:val="ConsPlusNormal"/>
              <w:jc w:val="center"/>
            </w:pPr>
            <w:r>
              <w:t>46978,6</w:t>
            </w:r>
          </w:p>
        </w:tc>
        <w:tc>
          <w:tcPr>
            <w:tcW w:w="904" w:type="dxa"/>
          </w:tcPr>
          <w:p w:rsidR="00954F13" w:rsidRDefault="00954F13">
            <w:pPr>
              <w:pStyle w:val="ConsPlusNormal"/>
              <w:jc w:val="center"/>
            </w:pPr>
            <w:r>
              <w:t>46989,4</w:t>
            </w:r>
          </w:p>
        </w:tc>
        <w:tc>
          <w:tcPr>
            <w:tcW w:w="1132" w:type="dxa"/>
          </w:tcPr>
          <w:p w:rsidR="00954F13" w:rsidRDefault="00954F13">
            <w:pPr>
              <w:pStyle w:val="ConsPlusNormal"/>
              <w:jc w:val="center"/>
            </w:pPr>
            <w:r>
              <w:t>147353,6</w:t>
            </w: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738</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22394,5</w:t>
            </w:r>
          </w:p>
        </w:tc>
        <w:tc>
          <w:tcPr>
            <w:tcW w:w="904" w:type="dxa"/>
          </w:tcPr>
          <w:p w:rsidR="00954F13" w:rsidRDefault="00954F13">
            <w:pPr>
              <w:pStyle w:val="ConsPlusNormal"/>
              <w:jc w:val="center"/>
            </w:pPr>
            <w:r>
              <w:t>35039,6</w:t>
            </w:r>
          </w:p>
        </w:tc>
        <w:tc>
          <w:tcPr>
            <w:tcW w:w="904" w:type="dxa"/>
          </w:tcPr>
          <w:p w:rsidR="00954F13" w:rsidRDefault="00954F13">
            <w:pPr>
              <w:pStyle w:val="ConsPlusNormal"/>
              <w:jc w:val="center"/>
            </w:pPr>
            <w:r>
              <w:t>35039,6</w:t>
            </w:r>
          </w:p>
        </w:tc>
        <w:tc>
          <w:tcPr>
            <w:tcW w:w="1132" w:type="dxa"/>
          </w:tcPr>
          <w:p w:rsidR="00954F13" w:rsidRDefault="00954F13">
            <w:pPr>
              <w:pStyle w:val="ConsPlusNormal"/>
              <w:jc w:val="center"/>
            </w:pPr>
            <w:r>
              <w:t>92473,7</w:t>
            </w:r>
          </w:p>
        </w:tc>
      </w:tr>
      <w:tr w:rsidR="00954F13">
        <w:tc>
          <w:tcPr>
            <w:tcW w:w="460" w:type="dxa"/>
            <w:vMerge w:val="restart"/>
          </w:tcPr>
          <w:p w:rsidR="00954F13" w:rsidRDefault="00954F13">
            <w:pPr>
              <w:pStyle w:val="ConsPlusNormal"/>
            </w:pPr>
            <w:r>
              <w:lastRenderedPageBreak/>
              <w:t>1.1</w:t>
            </w:r>
          </w:p>
        </w:tc>
        <w:tc>
          <w:tcPr>
            <w:tcW w:w="1816" w:type="dxa"/>
            <w:vMerge w:val="restart"/>
          </w:tcPr>
          <w:p w:rsidR="00954F13" w:rsidRDefault="00954F13">
            <w:pPr>
              <w:pStyle w:val="ConsPlusNormal"/>
            </w:pPr>
            <w:hyperlink w:anchor="P1170">
              <w:r>
                <w:rPr>
                  <w:color w:val="0000FF"/>
                </w:rPr>
                <w:t>Подпрограмма 1</w:t>
              </w:r>
            </w:hyperlink>
          </w:p>
        </w:tc>
        <w:tc>
          <w:tcPr>
            <w:tcW w:w="2332" w:type="dxa"/>
            <w:vMerge w:val="restart"/>
          </w:tcPr>
          <w:p w:rsidR="00954F13" w:rsidRDefault="00954F13">
            <w:pPr>
              <w:pStyle w:val="ConsPlusNormal"/>
            </w:pPr>
            <w:r>
              <w:t>"Управление муниципальным долгом города Ачинска"</w:t>
            </w:r>
          </w:p>
        </w:tc>
        <w:tc>
          <w:tcPr>
            <w:tcW w:w="1744" w:type="dxa"/>
          </w:tcPr>
          <w:p w:rsidR="00954F13" w:rsidRDefault="00954F13">
            <w:pPr>
              <w:pStyle w:val="ConsPlusNormal"/>
            </w:pPr>
            <w:r>
              <w:t>всего расходные обязательства по подпрограмме</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32" w:type="dxa"/>
          </w:tcPr>
          <w:p w:rsidR="00954F13" w:rsidRDefault="00954F13">
            <w:pPr>
              <w:pStyle w:val="ConsPlusNormal"/>
              <w:jc w:val="center"/>
            </w:pPr>
            <w:r>
              <w:t>42676,2</w:t>
            </w: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в том числе по ГРБС</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738</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32" w:type="dxa"/>
          </w:tcPr>
          <w:p w:rsidR="00954F13" w:rsidRDefault="00954F13">
            <w:pPr>
              <w:pStyle w:val="ConsPlusNormal"/>
              <w:jc w:val="center"/>
            </w:pPr>
            <w:r>
              <w:t>42676,2</w:t>
            </w:r>
          </w:p>
        </w:tc>
      </w:tr>
      <w:tr w:rsidR="00954F13">
        <w:tc>
          <w:tcPr>
            <w:tcW w:w="460" w:type="dxa"/>
            <w:vMerge w:val="restart"/>
          </w:tcPr>
          <w:p w:rsidR="00954F13" w:rsidRDefault="00954F13">
            <w:pPr>
              <w:pStyle w:val="ConsPlusNormal"/>
            </w:pPr>
            <w:r>
              <w:t>1.2</w:t>
            </w:r>
          </w:p>
        </w:tc>
        <w:tc>
          <w:tcPr>
            <w:tcW w:w="1816" w:type="dxa"/>
            <w:vMerge w:val="restart"/>
          </w:tcPr>
          <w:p w:rsidR="00954F13" w:rsidRDefault="00954F13">
            <w:pPr>
              <w:pStyle w:val="ConsPlusNormal"/>
            </w:pPr>
            <w:hyperlink w:anchor="P1472">
              <w:r>
                <w:rPr>
                  <w:color w:val="0000FF"/>
                </w:rPr>
                <w:t>Подпрограмма 2</w:t>
              </w:r>
            </w:hyperlink>
          </w:p>
        </w:tc>
        <w:tc>
          <w:tcPr>
            <w:tcW w:w="2332" w:type="dxa"/>
            <w:vMerge w:val="restart"/>
          </w:tcPr>
          <w:p w:rsidR="00954F13" w:rsidRDefault="00954F13">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744" w:type="dxa"/>
          </w:tcPr>
          <w:p w:rsidR="00954F13" w:rsidRDefault="00954F13">
            <w:pPr>
              <w:pStyle w:val="ConsPlusNormal"/>
            </w:pPr>
            <w:r>
              <w:t>всего расходные обязательства по подпрограмме</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70355,5</w:t>
            </w:r>
          </w:p>
        </w:tc>
        <w:tc>
          <w:tcPr>
            <w:tcW w:w="904" w:type="dxa"/>
          </w:tcPr>
          <w:p w:rsidR="00954F13" w:rsidRDefault="00954F13">
            <w:pPr>
              <w:pStyle w:val="ConsPlusNormal"/>
              <w:jc w:val="center"/>
            </w:pPr>
            <w:r>
              <w:t>63392,4</w:t>
            </w:r>
          </w:p>
        </w:tc>
        <w:tc>
          <w:tcPr>
            <w:tcW w:w="904" w:type="dxa"/>
          </w:tcPr>
          <w:p w:rsidR="00954F13" w:rsidRDefault="00954F13">
            <w:pPr>
              <w:pStyle w:val="ConsPlusNormal"/>
              <w:jc w:val="center"/>
            </w:pPr>
            <w:r>
              <w:t>63403,2</w:t>
            </w:r>
          </w:p>
        </w:tc>
        <w:tc>
          <w:tcPr>
            <w:tcW w:w="1132" w:type="dxa"/>
          </w:tcPr>
          <w:p w:rsidR="00954F13" w:rsidRDefault="00954F13">
            <w:pPr>
              <w:pStyle w:val="ConsPlusNormal"/>
              <w:jc w:val="center"/>
            </w:pPr>
            <w:r>
              <w:t>197151,1</w:t>
            </w: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в том числе по ГРБС</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администрация города Ачинска</w:t>
            </w:r>
          </w:p>
        </w:tc>
        <w:tc>
          <w:tcPr>
            <w:tcW w:w="688" w:type="dxa"/>
          </w:tcPr>
          <w:p w:rsidR="00954F13" w:rsidRDefault="00954F13">
            <w:pPr>
              <w:pStyle w:val="ConsPlusNormal"/>
              <w:jc w:val="center"/>
            </w:pPr>
            <w:r>
              <w:t>730</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53385,6</w:t>
            </w:r>
          </w:p>
        </w:tc>
        <w:tc>
          <w:tcPr>
            <w:tcW w:w="904" w:type="dxa"/>
          </w:tcPr>
          <w:p w:rsidR="00954F13" w:rsidRDefault="00954F13">
            <w:pPr>
              <w:pStyle w:val="ConsPlusNormal"/>
              <w:jc w:val="center"/>
            </w:pPr>
            <w:r>
              <w:t>46978,6</w:t>
            </w:r>
          </w:p>
        </w:tc>
        <w:tc>
          <w:tcPr>
            <w:tcW w:w="904" w:type="dxa"/>
          </w:tcPr>
          <w:p w:rsidR="00954F13" w:rsidRDefault="00954F13">
            <w:pPr>
              <w:pStyle w:val="ConsPlusNormal"/>
              <w:jc w:val="center"/>
            </w:pPr>
            <w:r>
              <w:t>46989,4</w:t>
            </w:r>
          </w:p>
        </w:tc>
        <w:tc>
          <w:tcPr>
            <w:tcW w:w="1132" w:type="dxa"/>
          </w:tcPr>
          <w:p w:rsidR="00954F13" w:rsidRDefault="00954F13">
            <w:pPr>
              <w:pStyle w:val="ConsPlusNormal"/>
              <w:jc w:val="center"/>
            </w:pPr>
            <w:r>
              <w:t>147353,6</w:t>
            </w:r>
          </w:p>
        </w:tc>
      </w:tr>
      <w:tr w:rsidR="00954F13">
        <w:tc>
          <w:tcPr>
            <w:tcW w:w="460" w:type="dxa"/>
            <w:vMerge/>
          </w:tcPr>
          <w:p w:rsidR="00954F13" w:rsidRDefault="00954F13">
            <w:pPr>
              <w:pStyle w:val="ConsPlusNormal"/>
            </w:pPr>
          </w:p>
        </w:tc>
        <w:tc>
          <w:tcPr>
            <w:tcW w:w="1816" w:type="dxa"/>
            <w:vMerge/>
          </w:tcPr>
          <w:p w:rsidR="00954F13" w:rsidRDefault="00954F13">
            <w:pPr>
              <w:pStyle w:val="ConsPlusNormal"/>
            </w:pPr>
          </w:p>
        </w:tc>
        <w:tc>
          <w:tcPr>
            <w:tcW w:w="2332" w:type="dxa"/>
            <w:vMerge/>
          </w:tcPr>
          <w:p w:rsidR="00954F13" w:rsidRDefault="00954F13">
            <w:pPr>
              <w:pStyle w:val="ConsPlusNormal"/>
            </w:pPr>
          </w:p>
        </w:tc>
        <w:tc>
          <w:tcPr>
            <w:tcW w:w="1744"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738</w:t>
            </w:r>
          </w:p>
        </w:tc>
        <w:tc>
          <w:tcPr>
            <w:tcW w:w="640" w:type="dxa"/>
          </w:tcPr>
          <w:p w:rsidR="00954F13" w:rsidRDefault="00954F13">
            <w:pPr>
              <w:pStyle w:val="ConsPlusNormal"/>
              <w:jc w:val="center"/>
            </w:pPr>
            <w:r>
              <w:t>Х</w:t>
            </w:r>
          </w:p>
        </w:tc>
        <w:tc>
          <w:tcPr>
            <w:tcW w:w="580" w:type="dxa"/>
          </w:tcPr>
          <w:p w:rsidR="00954F13" w:rsidRDefault="00954F13">
            <w:pPr>
              <w:pStyle w:val="ConsPlusNormal"/>
              <w:jc w:val="center"/>
            </w:pPr>
            <w:r>
              <w:t>Х</w:t>
            </w:r>
          </w:p>
        </w:tc>
        <w:tc>
          <w:tcPr>
            <w:tcW w:w="412" w:type="dxa"/>
          </w:tcPr>
          <w:p w:rsidR="00954F13" w:rsidRDefault="00954F13">
            <w:pPr>
              <w:pStyle w:val="ConsPlusNormal"/>
              <w:jc w:val="center"/>
            </w:pPr>
            <w:r>
              <w:t>Х</w:t>
            </w:r>
          </w:p>
        </w:tc>
        <w:tc>
          <w:tcPr>
            <w:tcW w:w="904" w:type="dxa"/>
          </w:tcPr>
          <w:p w:rsidR="00954F13" w:rsidRDefault="00954F13">
            <w:pPr>
              <w:pStyle w:val="ConsPlusNormal"/>
              <w:jc w:val="center"/>
            </w:pPr>
            <w:r>
              <w:t>16969,9</w:t>
            </w:r>
          </w:p>
        </w:tc>
        <w:tc>
          <w:tcPr>
            <w:tcW w:w="904" w:type="dxa"/>
          </w:tcPr>
          <w:p w:rsidR="00954F13" w:rsidRDefault="00954F13">
            <w:pPr>
              <w:pStyle w:val="ConsPlusNormal"/>
              <w:jc w:val="center"/>
            </w:pPr>
            <w:r>
              <w:t>16413,8</w:t>
            </w:r>
          </w:p>
        </w:tc>
        <w:tc>
          <w:tcPr>
            <w:tcW w:w="904" w:type="dxa"/>
          </w:tcPr>
          <w:p w:rsidR="00954F13" w:rsidRDefault="00954F13">
            <w:pPr>
              <w:pStyle w:val="ConsPlusNormal"/>
              <w:jc w:val="center"/>
            </w:pPr>
            <w:r>
              <w:t>16413,8</w:t>
            </w:r>
          </w:p>
        </w:tc>
        <w:tc>
          <w:tcPr>
            <w:tcW w:w="1132" w:type="dxa"/>
          </w:tcPr>
          <w:p w:rsidR="00954F13" w:rsidRDefault="00954F13">
            <w:pPr>
              <w:pStyle w:val="ConsPlusNormal"/>
              <w:jc w:val="center"/>
            </w:pPr>
            <w:r>
              <w:t>49797,5</w:t>
            </w:r>
          </w:p>
        </w:tc>
      </w:tr>
    </w:tbl>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1"/>
      </w:pPr>
      <w:r>
        <w:t>Приложение N 2</w:t>
      </w:r>
    </w:p>
    <w:p w:rsidR="00954F13" w:rsidRDefault="00954F13">
      <w:pPr>
        <w:pStyle w:val="ConsPlusNormal"/>
        <w:jc w:val="right"/>
      </w:pPr>
      <w:r>
        <w:t>к муниципальной программе</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3" w:name="P834"/>
      <w:bookmarkEnd w:id="3"/>
      <w:r>
        <w:t>ИНФОРМАЦИЯ</w:t>
      </w:r>
    </w:p>
    <w:p w:rsidR="00954F13" w:rsidRDefault="00954F13">
      <w:pPr>
        <w:pStyle w:val="ConsPlusTitle"/>
        <w:jc w:val="center"/>
      </w:pPr>
      <w:r>
        <w:t>ОБ ИСТОЧНИКАХ ФИНАНСИРОВАНИЯ ПОДПРОГРАММ,</w:t>
      </w:r>
    </w:p>
    <w:p w:rsidR="00954F13" w:rsidRDefault="00954F13">
      <w:pPr>
        <w:pStyle w:val="ConsPlusTitle"/>
        <w:jc w:val="center"/>
      </w:pPr>
      <w:r>
        <w:t>ОТДЕЛЬНЫХ МЕРОПРИЯТИЙ МУНИЦИПАЛЬНОЙ ПРОГРАММЫ ГОРОДА АЧИНСКА</w:t>
      </w:r>
    </w:p>
    <w:p w:rsidR="00954F13" w:rsidRDefault="00954F13">
      <w:pPr>
        <w:pStyle w:val="ConsPlusTitle"/>
        <w:jc w:val="center"/>
      </w:pPr>
      <w:r>
        <w:t>(СРЕДСТВА БЮДЖЕТА ГОРОДА, В ТОМ ЧИСЛЕ СРЕДСТВА, ПОСТУПИВШИЕ</w:t>
      </w:r>
    </w:p>
    <w:p w:rsidR="00954F13" w:rsidRDefault="00954F13">
      <w:pPr>
        <w:pStyle w:val="ConsPlusTitle"/>
        <w:jc w:val="center"/>
      </w:pPr>
      <w:r>
        <w:t>ИЗ БЮДЖЕТОВ ДРУГИХ УРОВНЕЙ БЮДЖЕТНОЙ СИСТЕМЫ РФ)</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 xml:space="preserve">(в ред. </w:t>
            </w:r>
            <w:hyperlink r:id="rId98">
              <w:r>
                <w:rPr>
                  <w:color w:val="0000FF"/>
                </w:rPr>
                <w:t>Постановления</w:t>
              </w:r>
            </w:hyperlink>
            <w:r>
              <w:rPr>
                <w:color w:val="392C69"/>
              </w:rPr>
              <w:t xml:space="preserve"> администрации г. Ачинска Красноярского края</w:t>
            </w:r>
          </w:p>
          <w:p w:rsidR="00954F13" w:rsidRDefault="00954F13">
            <w:pPr>
              <w:pStyle w:val="ConsPlusNormal"/>
              <w:jc w:val="center"/>
            </w:pPr>
            <w:r>
              <w:rPr>
                <w:color w:val="392C69"/>
              </w:rPr>
              <w:lastRenderedPageBreak/>
              <w:t>от 26.12.2022 N 465-п)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Normal"/>
        <w:jc w:val="right"/>
      </w:pPr>
      <w:r>
        <w:t>(тыс. рублей)</w:t>
      </w:r>
    </w:p>
    <w:p w:rsidR="00954F13" w:rsidRDefault="00954F13">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16"/>
        <w:gridCol w:w="2248"/>
        <w:gridCol w:w="1984"/>
        <w:gridCol w:w="904"/>
        <w:gridCol w:w="904"/>
        <w:gridCol w:w="904"/>
        <w:gridCol w:w="1132"/>
      </w:tblGrid>
      <w:tr w:rsidR="00954F13">
        <w:tc>
          <w:tcPr>
            <w:tcW w:w="604" w:type="dxa"/>
            <w:vMerge w:val="restart"/>
          </w:tcPr>
          <w:p w:rsidR="00954F13" w:rsidRDefault="00954F13">
            <w:pPr>
              <w:pStyle w:val="ConsPlusNormal"/>
              <w:jc w:val="center"/>
            </w:pPr>
            <w:r>
              <w:t>N п/п</w:t>
            </w:r>
          </w:p>
        </w:tc>
        <w:tc>
          <w:tcPr>
            <w:tcW w:w="1816" w:type="dxa"/>
            <w:vMerge w:val="restart"/>
          </w:tcPr>
          <w:p w:rsidR="00954F13" w:rsidRDefault="00954F13">
            <w:pPr>
              <w:pStyle w:val="ConsPlusNormal"/>
              <w:jc w:val="center"/>
            </w:pPr>
            <w:r>
              <w:t>Статус (муниципальная программа, подпрограмма)</w:t>
            </w:r>
          </w:p>
        </w:tc>
        <w:tc>
          <w:tcPr>
            <w:tcW w:w="2248" w:type="dxa"/>
            <w:vMerge w:val="restart"/>
          </w:tcPr>
          <w:p w:rsidR="00954F13" w:rsidRDefault="00954F13">
            <w:pPr>
              <w:pStyle w:val="ConsPlusNormal"/>
              <w:jc w:val="center"/>
            </w:pPr>
            <w:r>
              <w:t>Наименование муниципальной программы, подпрограммы муниципальной программы, отдельного мероприятия</w:t>
            </w:r>
          </w:p>
        </w:tc>
        <w:tc>
          <w:tcPr>
            <w:tcW w:w="1984" w:type="dxa"/>
            <w:vMerge w:val="restart"/>
          </w:tcPr>
          <w:p w:rsidR="00954F13" w:rsidRDefault="00954F13">
            <w:pPr>
              <w:pStyle w:val="ConsPlusNormal"/>
              <w:jc w:val="center"/>
            </w:pPr>
            <w:r>
              <w:t>Уровень бюджетной системы/источники финансирования</w:t>
            </w:r>
          </w:p>
        </w:tc>
        <w:tc>
          <w:tcPr>
            <w:tcW w:w="904" w:type="dxa"/>
          </w:tcPr>
          <w:p w:rsidR="00954F13" w:rsidRDefault="00954F13">
            <w:pPr>
              <w:pStyle w:val="ConsPlusNormal"/>
              <w:jc w:val="center"/>
            </w:pPr>
            <w:r>
              <w:t>2022 год</w:t>
            </w:r>
          </w:p>
        </w:tc>
        <w:tc>
          <w:tcPr>
            <w:tcW w:w="904" w:type="dxa"/>
          </w:tcPr>
          <w:p w:rsidR="00954F13" w:rsidRDefault="00954F13">
            <w:pPr>
              <w:pStyle w:val="ConsPlusNormal"/>
              <w:jc w:val="center"/>
            </w:pPr>
            <w:r>
              <w:t>2023 год</w:t>
            </w:r>
          </w:p>
        </w:tc>
        <w:tc>
          <w:tcPr>
            <w:tcW w:w="904" w:type="dxa"/>
          </w:tcPr>
          <w:p w:rsidR="00954F13" w:rsidRDefault="00954F13">
            <w:pPr>
              <w:pStyle w:val="ConsPlusNormal"/>
              <w:jc w:val="center"/>
            </w:pPr>
            <w:r>
              <w:t>2024 год</w:t>
            </w:r>
          </w:p>
        </w:tc>
        <w:tc>
          <w:tcPr>
            <w:tcW w:w="1132" w:type="dxa"/>
            <w:vMerge w:val="restart"/>
          </w:tcPr>
          <w:p w:rsidR="00954F13" w:rsidRDefault="00954F13">
            <w:pPr>
              <w:pStyle w:val="ConsPlusNormal"/>
              <w:jc w:val="center"/>
            </w:pPr>
            <w:r>
              <w:t>Итого на текущий год и плановый период</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vMerge/>
          </w:tcPr>
          <w:p w:rsidR="00954F13" w:rsidRDefault="00954F13">
            <w:pPr>
              <w:pStyle w:val="ConsPlusNormal"/>
            </w:pPr>
          </w:p>
        </w:tc>
        <w:tc>
          <w:tcPr>
            <w:tcW w:w="904" w:type="dxa"/>
          </w:tcPr>
          <w:p w:rsidR="00954F13" w:rsidRDefault="00954F13">
            <w:pPr>
              <w:pStyle w:val="ConsPlusNormal"/>
              <w:jc w:val="center"/>
            </w:pPr>
            <w:r>
              <w:t>план</w:t>
            </w:r>
          </w:p>
        </w:tc>
        <w:tc>
          <w:tcPr>
            <w:tcW w:w="904" w:type="dxa"/>
          </w:tcPr>
          <w:p w:rsidR="00954F13" w:rsidRDefault="00954F13">
            <w:pPr>
              <w:pStyle w:val="ConsPlusNormal"/>
              <w:jc w:val="center"/>
            </w:pPr>
            <w:r>
              <w:t>план</w:t>
            </w:r>
          </w:p>
        </w:tc>
        <w:tc>
          <w:tcPr>
            <w:tcW w:w="904" w:type="dxa"/>
          </w:tcPr>
          <w:p w:rsidR="00954F13" w:rsidRDefault="00954F13">
            <w:pPr>
              <w:pStyle w:val="ConsPlusNormal"/>
              <w:jc w:val="center"/>
            </w:pPr>
            <w:r>
              <w:t>план</w:t>
            </w:r>
          </w:p>
        </w:tc>
        <w:tc>
          <w:tcPr>
            <w:tcW w:w="1132" w:type="dxa"/>
            <w:vMerge/>
          </w:tcPr>
          <w:p w:rsidR="00954F13" w:rsidRDefault="00954F13">
            <w:pPr>
              <w:pStyle w:val="ConsPlusNormal"/>
            </w:pPr>
          </w:p>
        </w:tc>
      </w:tr>
      <w:tr w:rsidR="00954F13">
        <w:tc>
          <w:tcPr>
            <w:tcW w:w="604" w:type="dxa"/>
          </w:tcPr>
          <w:p w:rsidR="00954F13" w:rsidRDefault="00954F13">
            <w:pPr>
              <w:pStyle w:val="ConsPlusNormal"/>
              <w:jc w:val="center"/>
            </w:pPr>
            <w:r>
              <w:t>1</w:t>
            </w:r>
          </w:p>
        </w:tc>
        <w:tc>
          <w:tcPr>
            <w:tcW w:w="1816" w:type="dxa"/>
          </w:tcPr>
          <w:p w:rsidR="00954F13" w:rsidRDefault="00954F13">
            <w:pPr>
              <w:pStyle w:val="ConsPlusNormal"/>
              <w:jc w:val="center"/>
            </w:pPr>
            <w:r>
              <w:t>2</w:t>
            </w:r>
          </w:p>
        </w:tc>
        <w:tc>
          <w:tcPr>
            <w:tcW w:w="2248" w:type="dxa"/>
          </w:tcPr>
          <w:p w:rsidR="00954F13" w:rsidRDefault="00954F13">
            <w:pPr>
              <w:pStyle w:val="ConsPlusNormal"/>
              <w:jc w:val="center"/>
            </w:pPr>
            <w:r>
              <w:t>3</w:t>
            </w:r>
          </w:p>
        </w:tc>
        <w:tc>
          <w:tcPr>
            <w:tcW w:w="1984" w:type="dxa"/>
          </w:tcPr>
          <w:p w:rsidR="00954F13" w:rsidRDefault="00954F13">
            <w:pPr>
              <w:pStyle w:val="ConsPlusNormal"/>
              <w:jc w:val="center"/>
            </w:pPr>
            <w:r>
              <w:t>4</w:t>
            </w:r>
          </w:p>
        </w:tc>
        <w:tc>
          <w:tcPr>
            <w:tcW w:w="904" w:type="dxa"/>
          </w:tcPr>
          <w:p w:rsidR="00954F13" w:rsidRDefault="00954F13">
            <w:pPr>
              <w:pStyle w:val="ConsPlusNormal"/>
              <w:jc w:val="center"/>
            </w:pPr>
            <w:r>
              <w:t>5</w:t>
            </w:r>
          </w:p>
        </w:tc>
        <w:tc>
          <w:tcPr>
            <w:tcW w:w="904" w:type="dxa"/>
          </w:tcPr>
          <w:p w:rsidR="00954F13" w:rsidRDefault="00954F13">
            <w:pPr>
              <w:pStyle w:val="ConsPlusNormal"/>
              <w:jc w:val="center"/>
            </w:pPr>
            <w:r>
              <w:t>6</w:t>
            </w:r>
          </w:p>
        </w:tc>
        <w:tc>
          <w:tcPr>
            <w:tcW w:w="904" w:type="dxa"/>
          </w:tcPr>
          <w:p w:rsidR="00954F13" w:rsidRDefault="00954F13">
            <w:pPr>
              <w:pStyle w:val="ConsPlusNormal"/>
              <w:jc w:val="center"/>
            </w:pPr>
            <w:r>
              <w:t>7</w:t>
            </w:r>
          </w:p>
        </w:tc>
        <w:tc>
          <w:tcPr>
            <w:tcW w:w="1132" w:type="dxa"/>
          </w:tcPr>
          <w:p w:rsidR="00954F13" w:rsidRDefault="00954F13">
            <w:pPr>
              <w:pStyle w:val="ConsPlusNormal"/>
              <w:jc w:val="center"/>
            </w:pPr>
            <w:r>
              <w:t>8</w:t>
            </w:r>
          </w:p>
        </w:tc>
      </w:tr>
      <w:tr w:rsidR="00954F13">
        <w:tc>
          <w:tcPr>
            <w:tcW w:w="604" w:type="dxa"/>
            <w:vMerge w:val="restart"/>
          </w:tcPr>
          <w:p w:rsidR="00954F13" w:rsidRDefault="00954F13">
            <w:pPr>
              <w:pStyle w:val="ConsPlusNormal"/>
            </w:pPr>
            <w:r>
              <w:t>1</w:t>
            </w:r>
          </w:p>
        </w:tc>
        <w:tc>
          <w:tcPr>
            <w:tcW w:w="1816" w:type="dxa"/>
            <w:vMerge w:val="restart"/>
          </w:tcPr>
          <w:p w:rsidR="00954F13" w:rsidRDefault="00954F13">
            <w:pPr>
              <w:pStyle w:val="ConsPlusNormal"/>
            </w:pPr>
            <w:r>
              <w:t>Муниципальная программа</w:t>
            </w:r>
          </w:p>
        </w:tc>
        <w:tc>
          <w:tcPr>
            <w:tcW w:w="2248" w:type="dxa"/>
            <w:vMerge w:val="restart"/>
          </w:tcPr>
          <w:p w:rsidR="00954F13" w:rsidRDefault="00954F13">
            <w:pPr>
              <w:pStyle w:val="ConsPlusNormal"/>
            </w:pPr>
            <w:r>
              <w:t>"Управление муниципальными финансами"</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75780,1</w:t>
            </w:r>
          </w:p>
        </w:tc>
        <w:tc>
          <w:tcPr>
            <w:tcW w:w="904" w:type="dxa"/>
          </w:tcPr>
          <w:p w:rsidR="00954F13" w:rsidRDefault="00954F13">
            <w:pPr>
              <w:pStyle w:val="ConsPlusNormal"/>
              <w:jc w:val="center"/>
            </w:pPr>
            <w:r>
              <w:t>82018,2</w:t>
            </w:r>
          </w:p>
        </w:tc>
        <w:tc>
          <w:tcPr>
            <w:tcW w:w="904" w:type="dxa"/>
          </w:tcPr>
          <w:p w:rsidR="00954F13" w:rsidRDefault="00954F13">
            <w:pPr>
              <w:pStyle w:val="ConsPlusNormal"/>
              <w:jc w:val="center"/>
            </w:pPr>
            <w:r>
              <w:t>82029,0</w:t>
            </w:r>
          </w:p>
        </w:tc>
        <w:tc>
          <w:tcPr>
            <w:tcW w:w="1132" w:type="dxa"/>
          </w:tcPr>
          <w:p w:rsidR="00954F13" w:rsidRDefault="00954F13">
            <w:pPr>
              <w:pStyle w:val="ConsPlusNormal"/>
              <w:jc w:val="center"/>
            </w:pPr>
            <w:r>
              <w:t>239827,3</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jc w:val="center"/>
            </w:pPr>
            <w:r>
              <w:t>7371,1</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7371,1</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68409,0</w:t>
            </w:r>
          </w:p>
        </w:tc>
        <w:tc>
          <w:tcPr>
            <w:tcW w:w="904" w:type="dxa"/>
          </w:tcPr>
          <w:p w:rsidR="00954F13" w:rsidRDefault="00954F13">
            <w:pPr>
              <w:pStyle w:val="ConsPlusNormal"/>
              <w:jc w:val="center"/>
            </w:pPr>
            <w:r>
              <w:t>82018,2</w:t>
            </w:r>
          </w:p>
        </w:tc>
        <w:tc>
          <w:tcPr>
            <w:tcW w:w="904" w:type="dxa"/>
          </w:tcPr>
          <w:p w:rsidR="00954F13" w:rsidRDefault="00954F13">
            <w:pPr>
              <w:pStyle w:val="ConsPlusNormal"/>
              <w:jc w:val="center"/>
            </w:pPr>
            <w:r>
              <w:t>82029,0</w:t>
            </w:r>
          </w:p>
        </w:tc>
        <w:tc>
          <w:tcPr>
            <w:tcW w:w="1132" w:type="dxa"/>
          </w:tcPr>
          <w:p w:rsidR="00954F13" w:rsidRDefault="00954F13">
            <w:pPr>
              <w:pStyle w:val="ConsPlusNormal"/>
              <w:jc w:val="center"/>
            </w:pPr>
            <w:r>
              <w:t>232456,2</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1.1</w:t>
            </w:r>
          </w:p>
        </w:tc>
        <w:tc>
          <w:tcPr>
            <w:tcW w:w="1816" w:type="dxa"/>
            <w:vMerge w:val="restart"/>
          </w:tcPr>
          <w:p w:rsidR="00954F13" w:rsidRDefault="00954F13">
            <w:pPr>
              <w:pStyle w:val="ConsPlusNormal"/>
              <w:outlineLvl w:val="2"/>
            </w:pPr>
            <w:hyperlink w:anchor="P1170">
              <w:r>
                <w:rPr>
                  <w:color w:val="0000FF"/>
                </w:rPr>
                <w:t>Подпрограмма 1</w:t>
              </w:r>
            </w:hyperlink>
          </w:p>
        </w:tc>
        <w:tc>
          <w:tcPr>
            <w:tcW w:w="2248" w:type="dxa"/>
            <w:vMerge w:val="restart"/>
          </w:tcPr>
          <w:p w:rsidR="00954F13" w:rsidRDefault="00954F13">
            <w:pPr>
              <w:pStyle w:val="ConsPlusNormal"/>
            </w:pPr>
            <w:r>
              <w:t>Управление муниципальным долгом города Ачинска</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32" w:type="dxa"/>
          </w:tcPr>
          <w:p w:rsidR="00954F13" w:rsidRDefault="00954F13">
            <w:pPr>
              <w:pStyle w:val="ConsPlusNormal"/>
              <w:jc w:val="center"/>
            </w:pPr>
            <w:r>
              <w:t>42676,2</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32" w:type="dxa"/>
          </w:tcPr>
          <w:p w:rsidR="00954F13" w:rsidRDefault="00954F13">
            <w:pPr>
              <w:pStyle w:val="ConsPlusNormal"/>
              <w:jc w:val="center"/>
            </w:pPr>
            <w:r>
              <w:t>42676,2</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1.1.1</w:t>
            </w:r>
          </w:p>
        </w:tc>
        <w:tc>
          <w:tcPr>
            <w:tcW w:w="1816" w:type="dxa"/>
            <w:vMerge w:val="restart"/>
          </w:tcPr>
          <w:p w:rsidR="00954F13" w:rsidRDefault="00954F13">
            <w:pPr>
              <w:pStyle w:val="ConsPlusNormal"/>
            </w:pPr>
            <w:r>
              <w:t>Мероприятие 1.1</w:t>
            </w:r>
          </w:p>
        </w:tc>
        <w:tc>
          <w:tcPr>
            <w:tcW w:w="2248" w:type="dxa"/>
            <w:vMerge w:val="restart"/>
          </w:tcPr>
          <w:p w:rsidR="00954F13" w:rsidRDefault="00954F13">
            <w:pPr>
              <w:pStyle w:val="ConsPlusNormal"/>
            </w:pPr>
            <w:r>
              <w:t xml:space="preserve">Осуществление расходов на обслуживание муниципального долга </w:t>
            </w:r>
            <w:r>
              <w:lastRenderedPageBreak/>
              <w:t>города</w:t>
            </w:r>
          </w:p>
        </w:tc>
        <w:tc>
          <w:tcPr>
            <w:tcW w:w="1984" w:type="dxa"/>
          </w:tcPr>
          <w:p w:rsidR="00954F13" w:rsidRDefault="00954F13">
            <w:pPr>
              <w:pStyle w:val="ConsPlusNormal"/>
            </w:pPr>
            <w:r>
              <w:lastRenderedPageBreak/>
              <w:t>Всего, в том числе:</w:t>
            </w:r>
          </w:p>
        </w:tc>
        <w:tc>
          <w:tcPr>
            <w:tcW w:w="90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32" w:type="dxa"/>
          </w:tcPr>
          <w:p w:rsidR="00954F13" w:rsidRDefault="00954F13">
            <w:pPr>
              <w:pStyle w:val="ConsPlusNormal"/>
              <w:jc w:val="center"/>
            </w:pPr>
            <w:r>
              <w:t>42676,2</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32" w:type="dxa"/>
          </w:tcPr>
          <w:p w:rsidR="00954F13" w:rsidRDefault="00954F13">
            <w:pPr>
              <w:pStyle w:val="ConsPlusNormal"/>
              <w:jc w:val="center"/>
            </w:pPr>
            <w:r>
              <w:t>42676,2</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1.2</w:t>
            </w:r>
          </w:p>
        </w:tc>
        <w:tc>
          <w:tcPr>
            <w:tcW w:w="1816" w:type="dxa"/>
            <w:vMerge w:val="restart"/>
          </w:tcPr>
          <w:p w:rsidR="00954F13" w:rsidRDefault="00954F13">
            <w:pPr>
              <w:pStyle w:val="ConsPlusNormal"/>
              <w:outlineLvl w:val="2"/>
            </w:pPr>
            <w:hyperlink w:anchor="P1472">
              <w:r>
                <w:rPr>
                  <w:color w:val="0000FF"/>
                </w:rPr>
                <w:t>Подпрограмма 2</w:t>
              </w:r>
            </w:hyperlink>
          </w:p>
        </w:tc>
        <w:tc>
          <w:tcPr>
            <w:tcW w:w="2248" w:type="dxa"/>
            <w:vMerge w:val="restart"/>
          </w:tcPr>
          <w:p w:rsidR="00954F13" w:rsidRDefault="00954F13">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70355,5</w:t>
            </w:r>
          </w:p>
        </w:tc>
        <w:tc>
          <w:tcPr>
            <w:tcW w:w="904" w:type="dxa"/>
          </w:tcPr>
          <w:p w:rsidR="00954F13" w:rsidRDefault="00954F13">
            <w:pPr>
              <w:pStyle w:val="ConsPlusNormal"/>
              <w:jc w:val="center"/>
            </w:pPr>
            <w:r>
              <w:t>63392,4</w:t>
            </w:r>
          </w:p>
        </w:tc>
        <w:tc>
          <w:tcPr>
            <w:tcW w:w="904" w:type="dxa"/>
          </w:tcPr>
          <w:p w:rsidR="00954F13" w:rsidRDefault="00954F13">
            <w:pPr>
              <w:pStyle w:val="ConsPlusNormal"/>
              <w:jc w:val="center"/>
            </w:pPr>
            <w:r>
              <w:t>63403,2</w:t>
            </w:r>
          </w:p>
        </w:tc>
        <w:tc>
          <w:tcPr>
            <w:tcW w:w="1132" w:type="dxa"/>
          </w:tcPr>
          <w:p w:rsidR="00954F13" w:rsidRDefault="00954F13">
            <w:pPr>
              <w:pStyle w:val="ConsPlusNormal"/>
              <w:jc w:val="center"/>
            </w:pPr>
            <w:r>
              <w:t>197151,1</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jc w:val="center"/>
            </w:pPr>
            <w:r>
              <w:t>7371,1</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7371,1</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62984,4</w:t>
            </w:r>
          </w:p>
        </w:tc>
        <w:tc>
          <w:tcPr>
            <w:tcW w:w="904" w:type="dxa"/>
          </w:tcPr>
          <w:p w:rsidR="00954F13" w:rsidRDefault="00954F13">
            <w:pPr>
              <w:pStyle w:val="ConsPlusNormal"/>
              <w:jc w:val="center"/>
            </w:pPr>
            <w:r>
              <w:t>63392,4</w:t>
            </w:r>
          </w:p>
        </w:tc>
        <w:tc>
          <w:tcPr>
            <w:tcW w:w="904" w:type="dxa"/>
          </w:tcPr>
          <w:p w:rsidR="00954F13" w:rsidRDefault="00954F13">
            <w:pPr>
              <w:pStyle w:val="ConsPlusNormal"/>
              <w:jc w:val="center"/>
            </w:pPr>
            <w:r>
              <w:t>63403,2</w:t>
            </w:r>
          </w:p>
        </w:tc>
        <w:tc>
          <w:tcPr>
            <w:tcW w:w="1132" w:type="dxa"/>
          </w:tcPr>
          <w:p w:rsidR="00954F13" w:rsidRDefault="00954F13">
            <w:pPr>
              <w:pStyle w:val="ConsPlusNormal"/>
              <w:jc w:val="center"/>
            </w:pPr>
            <w:r>
              <w:t>189780,0</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1.2.1</w:t>
            </w:r>
          </w:p>
        </w:tc>
        <w:tc>
          <w:tcPr>
            <w:tcW w:w="1816" w:type="dxa"/>
            <w:vMerge w:val="restart"/>
          </w:tcPr>
          <w:p w:rsidR="00954F13" w:rsidRDefault="00954F13">
            <w:pPr>
              <w:pStyle w:val="ConsPlusNormal"/>
            </w:pPr>
            <w:r>
              <w:t>Мероприятие 2.1</w:t>
            </w:r>
          </w:p>
        </w:tc>
        <w:tc>
          <w:tcPr>
            <w:tcW w:w="2248" w:type="dxa"/>
            <w:vMerge w:val="restart"/>
          </w:tcPr>
          <w:p w:rsidR="00954F13" w:rsidRDefault="00954F13">
            <w:pPr>
              <w:pStyle w:val="ConsPlusNormal"/>
            </w:pPr>
            <w:r>
              <w:t>Руководство и управление в сфере установленных функций органов местного самоуправления</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16575,6</w:t>
            </w:r>
          </w:p>
        </w:tc>
        <w:tc>
          <w:tcPr>
            <w:tcW w:w="904" w:type="dxa"/>
          </w:tcPr>
          <w:p w:rsidR="00954F13" w:rsidRDefault="00954F13">
            <w:pPr>
              <w:pStyle w:val="ConsPlusNormal"/>
              <w:jc w:val="center"/>
            </w:pPr>
            <w:r>
              <w:t>16413,8</w:t>
            </w:r>
          </w:p>
        </w:tc>
        <w:tc>
          <w:tcPr>
            <w:tcW w:w="904" w:type="dxa"/>
          </w:tcPr>
          <w:p w:rsidR="00954F13" w:rsidRDefault="00954F13">
            <w:pPr>
              <w:pStyle w:val="ConsPlusNormal"/>
              <w:jc w:val="center"/>
            </w:pPr>
            <w:r>
              <w:t>16413,8</w:t>
            </w:r>
          </w:p>
        </w:tc>
        <w:tc>
          <w:tcPr>
            <w:tcW w:w="1132" w:type="dxa"/>
          </w:tcPr>
          <w:p w:rsidR="00954F13" w:rsidRDefault="00954F13">
            <w:pPr>
              <w:pStyle w:val="ConsPlusNormal"/>
              <w:jc w:val="center"/>
            </w:pPr>
            <w:r>
              <w:t>49403,2</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jc w:val="center"/>
            </w:pPr>
            <w:r>
              <w:t>876,7</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876,7</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15698,9</w:t>
            </w:r>
          </w:p>
        </w:tc>
        <w:tc>
          <w:tcPr>
            <w:tcW w:w="904" w:type="dxa"/>
          </w:tcPr>
          <w:p w:rsidR="00954F13" w:rsidRDefault="00954F13">
            <w:pPr>
              <w:pStyle w:val="ConsPlusNormal"/>
              <w:jc w:val="center"/>
            </w:pPr>
            <w:r>
              <w:t>16413,8</w:t>
            </w:r>
          </w:p>
        </w:tc>
        <w:tc>
          <w:tcPr>
            <w:tcW w:w="904" w:type="dxa"/>
          </w:tcPr>
          <w:p w:rsidR="00954F13" w:rsidRDefault="00954F13">
            <w:pPr>
              <w:pStyle w:val="ConsPlusNormal"/>
              <w:jc w:val="center"/>
            </w:pPr>
            <w:r>
              <w:t>16413,8</w:t>
            </w:r>
          </w:p>
        </w:tc>
        <w:tc>
          <w:tcPr>
            <w:tcW w:w="1132" w:type="dxa"/>
          </w:tcPr>
          <w:p w:rsidR="00954F13" w:rsidRDefault="00954F13">
            <w:pPr>
              <w:pStyle w:val="ConsPlusNormal"/>
              <w:jc w:val="center"/>
            </w:pPr>
            <w:r>
              <w:t>48526,5</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1.2.2</w:t>
            </w:r>
          </w:p>
        </w:tc>
        <w:tc>
          <w:tcPr>
            <w:tcW w:w="1816" w:type="dxa"/>
            <w:vMerge w:val="restart"/>
          </w:tcPr>
          <w:p w:rsidR="00954F13" w:rsidRDefault="00954F13">
            <w:pPr>
              <w:pStyle w:val="ConsPlusNormal"/>
            </w:pPr>
            <w:r>
              <w:t>Мероприятие 2.2</w:t>
            </w:r>
          </w:p>
        </w:tc>
        <w:tc>
          <w:tcPr>
            <w:tcW w:w="2248" w:type="dxa"/>
            <w:vMerge w:val="restart"/>
          </w:tcPr>
          <w:p w:rsidR="00954F13" w:rsidRDefault="00954F13">
            <w:pPr>
              <w:pStyle w:val="ConsPlusNormal"/>
            </w:pPr>
            <w:r>
              <w:t>Обеспечение деятельности муниципальных учреждений</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52589,3</w:t>
            </w:r>
          </w:p>
        </w:tc>
        <w:tc>
          <w:tcPr>
            <w:tcW w:w="904" w:type="dxa"/>
          </w:tcPr>
          <w:p w:rsidR="00954F13" w:rsidRDefault="00954F13">
            <w:pPr>
              <w:pStyle w:val="ConsPlusNormal"/>
              <w:jc w:val="center"/>
            </w:pPr>
            <w:r>
              <w:t>46604,8</w:t>
            </w:r>
          </w:p>
        </w:tc>
        <w:tc>
          <w:tcPr>
            <w:tcW w:w="904" w:type="dxa"/>
          </w:tcPr>
          <w:p w:rsidR="00954F13" w:rsidRDefault="00954F13">
            <w:pPr>
              <w:pStyle w:val="ConsPlusNormal"/>
              <w:jc w:val="center"/>
            </w:pPr>
            <w:r>
              <w:t>46604,8</w:t>
            </w:r>
          </w:p>
        </w:tc>
        <w:tc>
          <w:tcPr>
            <w:tcW w:w="1132" w:type="dxa"/>
          </w:tcPr>
          <w:p w:rsidR="00954F13" w:rsidRDefault="00954F13">
            <w:pPr>
              <w:pStyle w:val="ConsPlusNormal"/>
              <w:jc w:val="center"/>
            </w:pPr>
            <w:r>
              <w:t>145798,9</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jc w:val="center"/>
            </w:pPr>
            <w:r>
              <w:t>5984,5</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5984,5</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46604,8</w:t>
            </w:r>
          </w:p>
        </w:tc>
        <w:tc>
          <w:tcPr>
            <w:tcW w:w="904" w:type="dxa"/>
          </w:tcPr>
          <w:p w:rsidR="00954F13" w:rsidRDefault="00954F13">
            <w:pPr>
              <w:pStyle w:val="ConsPlusNormal"/>
              <w:jc w:val="center"/>
            </w:pPr>
            <w:r>
              <w:t>46604,8</w:t>
            </w:r>
          </w:p>
        </w:tc>
        <w:tc>
          <w:tcPr>
            <w:tcW w:w="904" w:type="dxa"/>
          </w:tcPr>
          <w:p w:rsidR="00954F13" w:rsidRDefault="00954F13">
            <w:pPr>
              <w:pStyle w:val="ConsPlusNormal"/>
              <w:jc w:val="center"/>
            </w:pPr>
            <w:r>
              <w:t>46604,8</w:t>
            </w:r>
          </w:p>
        </w:tc>
        <w:tc>
          <w:tcPr>
            <w:tcW w:w="1132" w:type="dxa"/>
          </w:tcPr>
          <w:p w:rsidR="00954F13" w:rsidRDefault="00954F13">
            <w:pPr>
              <w:pStyle w:val="ConsPlusNormal"/>
              <w:jc w:val="center"/>
            </w:pPr>
            <w:r>
              <w:t>139814,4</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1.2.3</w:t>
            </w:r>
          </w:p>
        </w:tc>
        <w:tc>
          <w:tcPr>
            <w:tcW w:w="1816" w:type="dxa"/>
            <w:vMerge w:val="restart"/>
          </w:tcPr>
          <w:p w:rsidR="00954F13" w:rsidRDefault="00954F13">
            <w:pPr>
              <w:pStyle w:val="ConsPlusNormal"/>
            </w:pPr>
            <w:r>
              <w:t>Мероприятие 2.3</w:t>
            </w:r>
          </w:p>
        </w:tc>
        <w:tc>
          <w:tcPr>
            <w:tcW w:w="2248" w:type="dxa"/>
            <w:vMerge w:val="restart"/>
          </w:tcPr>
          <w:p w:rsidR="00954F13" w:rsidRDefault="00954F13">
            <w:pPr>
              <w:pStyle w:val="ConsPlusNormal"/>
            </w:pPr>
            <w:r>
              <w:t>Обеспечение деятельности муниципальных учреждений (платные услуги)</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621,1</w:t>
            </w:r>
          </w:p>
        </w:tc>
        <w:tc>
          <w:tcPr>
            <w:tcW w:w="904" w:type="dxa"/>
          </w:tcPr>
          <w:p w:rsidR="00954F13" w:rsidRDefault="00954F13">
            <w:pPr>
              <w:pStyle w:val="ConsPlusNormal"/>
              <w:jc w:val="center"/>
            </w:pPr>
            <w:r>
              <w:t>268,3</w:t>
            </w:r>
          </w:p>
        </w:tc>
        <w:tc>
          <w:tcPr>
            <w:tcW w:w="904" w:type="dxa"/>
          </w:tcPr>
          <w:p w:rsidR="00954F13" w:rsidRDefault="00954F13">
            <w:pPr>
              <w:pStyle w:val="ConsPlusNormal"/>
              <w:jc w:val="center"/>
            </w:pPr>
            <w:r>
              <w:t>279,1</w:t>
            </w:r>
          </w:p>
        </w:tc>
        <w:tc>
          <w:tcPr>
            <w:tcW w:w="1132" w:type="dxa"/>
          </w:tcPr>
          <w:p w:rsidR="00954F13" w:rsidRDefault="00954F13">
            <w:pPr>
              <w:pStyle w:val="ConsPlusNormal"/>
              <w:jc w:val="center"/>
            </w:pPr>
            <w:r>
              <w:t>1168,5</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621,1</w:t>
            </w:r>
          </w:p>
        </w:tc>
        <w:tc>
          <w:tcPr>
            <w:tcW w:w="904" w:type="dxa"/>
          </w:tcPr>
          <w:p w:rsidR="00954F13" w:rsidRDefault="00954F13">
            <w:pPr>
              <w:pStyle w:val="ConsPlusNormal"/>
              <w:jc w:val="center"/>
            </w:pPr>
            <w:r>
              <w:t>268,3</w:t>
            </w:r>
          </w:p>
        </w:tc>
        <w:tc>
          <w:tcPr>
            <w:tcW w:w="904" w:type="dxa"/>
          </w:tcPr>
          <w:p w:rsidR="00954F13" w:rsidRDefault="00954F13">
            <w:pPr>
              <w:pStyle w:val="ConsPlusNormal"/>
              <w:jc w:val="center"/>
            </w:pPr>
            <w:r>
              <w:t>279,1</w:t>
            </w:r>
          </w:p>
        </w:tc>
        <w:tc>
          <w:tcPr>
            <w:tcW w:w="1132" w:type="dxa"/>
          </w:tcPr>
          <w:p w:rsidR="00954F13" w:rsidRDefault="00954F13">
            <w:pPr>
              <w:pStyle w:val="ConsPlusNormal"/>
              <w:jc w:val="center"/>
            </w:pPr>
            <w:r>
              <w:t>1168,5</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1.2.4</w:t>
            </w:r>
          </w:p>
        </w:tc>
        <w:tc>
          <w:tcPr>
            <w:tcW w:w="1816" w:type="dxa"/>
            <w:vMerge w:val="restart"/>
          </w:tcPr>
          <w:p w:rsidR="00954F13" w:rsidRDefault="00954F13">
            <w:pPr>
              <w:pStyle w:val="ConsPlusNormal"/>
            </w:pPr>
            <w:r>
              <w:t>Мероприятие 2.4</w:t>
            </w:r>
          </w:p>
        </w:tc>
        <w:tc>
          <w:tcPr>
            <w:tcW w:w="2248" w:type="dxa"/>
            <w:vMerge w:val="restart"/>
          </w:tcPr>
          <w:p w:rsidR="00954F13" w:rsidRDefault="00954F13">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175,2</w:t>
            </w:r>
          </w:p>
        </w:tc>
        <w:tc>
          <w:tcPr>
            <w:tcW w:w="904" w:type="dxa"/>
          </w:tcPr>
          <w:p w:rsidR="00954F13" w:rsidRDefault="00954F13">
            <w:pPr>
              <w:pStyle w:val="ConsPlusNormal"/>
              <w:jc w:val="center"/>
            </w:pPr>
            <w:r>
              <w:t>105,5</w:t>
            </w:r>
          </w:p>
        </w:tc>
        <w:tc>
          <w:tcPr>
            <w:tcW w:w="904" w:type="dxa"/>
          </w:tcPr>
          <w:p w:rsidR="00954F13" w:rsidRDefault="00954F13">
            <w:pPr>
              <w:pStyle w:val="ConsPlusNormal"/>
              <w:jc w:val="center"/>
            </w:pPr>
            <w:r>
              <w:t>105,5</w:t>
            </w:r>
          </w:p>
        </w:tc>
        <w:tc>
          <w:tcPr>
            <w:tcW w:w="1132" w:type="dxa"/>
          </w:tcPr>
          <w:p w:rsidR="00954F13" w:rsidRDefault="00954F13">
            <w:pPr>
              <w:pStyle w:val="ConsPlusNormal"/>
              <w:jc w:val="center"/>
            </w:pPr>
            <w:r>
              <w:t>386,2</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jc w:val="center"/>
            </w:pPr>
            <w:r>
              <w:t>115,6</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115,6</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jc w:val="center"/>
            </w:pPr>
            <w:r>
              <w:t>59,6</w:t>
            </w:r>
          </w:p>
        </w:tc>
        <w:tc>
          <w:tcPr>
            <w:tcW w:w="904" w:type="dxa"/>
          </w:tcPr>
          <w:p w:rsidR="00954F13" w:rsidRDefault="00954F13">
            <w:pPr>
              <w:pStyle w:val="ConsPlusNormal"/>
              <w:jc w:val="center"/>
            </w:pPr>
            <w:r>
              <w:t>105,5</w:t>
            </w:r>
          </w:p>
        </w:tc>
        <w:tc>
          <w:tcPr>
            <w:tcW w:w="904" w:type="dxa"/>
          </w:tcPr>
          <w:p w:rsidR="00954F13" w:rsidRDefault="00954F13">
            <w:pPr>
              <w:pStyle w:val="ConsPlusNormal"/>
              <w:jc w:val="center"/>
            </w:pPr>
            <w:r>
              <w:t>105,5</w:t>
            </w:r>
          </w:p>
        </w:tc>
        <w:tc>
          <w:tcPr>
            <w:tcW w:w="1132" w:type="dxa"/>
          </w:tcPr>
          <w:p w:rsidR="00954F13" w:rsidRDefault="00954F13">
            <w:pPr>
              <w:pStyle w:val="ConsPlusNormal"/>
              <w:jc w:val="center"/>
            </w:pPr>
            <w:r>
              <w:t>270,6</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val="restart"/>
          </w:tcPr>
          <w:p w:rsidR="00954F13" w:rsidRDefault="00954F13">
            <w:pPr>
              <w:pStyle w:val="ConsPlusNormal"/>
            </w:pPr>
            <w:r>
              <w:t>1.2.5</w:t>
            </w:r>
          </w:p>
        </w:tc>
        <w:tc>
          <w:tcPr>
            <w:tcW w:w="1816" w:type="dxa"/>
            <w:vMerge w:val="restart"/>
          </w:tcPr>
          <w:p w:rsidR="00954F13" w:rsidRDefault="00954F13">
            <w:pPr>
              <w:pStyle w:val="ConsPlusNormal"/>
            </w:pPr>
            <w:r>
              <w:t>Мероприятие 2.5</w:t>
            </w:r>
          </w:p>
        </w:tc>
        <w:tc>
          <w:tcPr>
            <w:tcW w:w="2248" w:type="dxa"/>
            <w:vMerge w:val="restart"/>
          </w:tcPr>
          <w:p w:rsidR="00954F13" w:rsidRDefault="00954F13">
            <w:pPr>
              <w:pStyle w:val="ConsPlusNormal"/>
            </w:pPr>
            <w:r>
              <w:t>Содействие развитию налогового потенциала</w:t>
            </w:r>
          </w:p>
        </w:tc>
        <w:tc>
          <w:tcPr>
            <w:tcW w:w="1984" w:type="dxa"/>
          </w:tcPr>
          <w:p w:rsidR="00954F13" w:rsidRDefault="00954F13">
            <w:pPr>
              <w:pStyle w:val="ConsPlusNormal"/>
            </w:pPr>
            <w:r>
              <w:t>Всего, в том числе:</w:t>
            </w:r>
          </w:p>
        </w:tc>
        <w:tc>
          <w:tcPr>
            <w:tcW w:w="904" w:type="dxa"/>
          </w:tcPr>
          <w:p w:rsidR="00954F13" w:rsidRDefault="00954F13">
            <w:pPr>
              <w:pStyle w:val="ConsPlusNormal"/>
              <w:jc w:val="center"/>
            </w:pPr>
            <w:r>
              <w:t>394,3</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394,3</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федеральный бюджет</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краевой бюджет</w:t>
            </w:r>
          </w:p>
        </w:tc>
        <w:tc>
          <w:tcPr>
            <w:tcW w:w="904" w:type="dxa"/>
          </w:tcPr>
          <w:p w:rsidR="00954F13" w:rsidRDefault="00954F13">
            <w:pPr>
              <w:pStyle w:val="ConsPlusNormal"/>
              <w:jc w:val="center"/>
            </w:pPr>
            <w:r>
              <w:t>394,3</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394,3</w:t>
            </w: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внебюджетные источники</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бюджет города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r w:rsidR="00954F13">
        <w:tc>
          <w:tcPr>
            <w:tcW w:w="604" w:type="dxa"/>
            <w:vMerge/>
          </w:tcPr>
          <w:p w:rsidR="00954F13" w:rsidRDefault="00954F13">
            <w:pPr>
              <w:pStyle w:val="ConsPlusNormal"/>
            </w:pPr>
          </w:p>
        </w:tc>
        <w:tc>
          <w:tcPr>
            <w:tcW w:w="1816" w:type="dxa"/>
            <w:vMerge/>
          </w:tcPr>
          <w:p w:rsidR="00954F13" w:rsidRDefault="00954F13">
            <w:pPr>
              <w:pStyle w:val="ConsPlusNormal"/>
            </w:pPr>
          </w:p>
        </w:tc>
        <w:tc>
          <w:tcPr>
            <w:tcW w:w="2248" w:type="dxa"/>
            <w:vMerge/>
          </w:tcPr>
          <w:p w:rsidR="00954F13" w:rsidRDefault="00954F13">
            <w:pPr>
              <w:pStyle w:val="ConsPlusNormal"/>
            </w:pPr>
          </w:p>
        </w:tc>
        <w:tc>
          <w:tcPr>
            <w:tcW w:w="1984" w:type="dxa"/>
          </w:tcPr>
          <w:p w:rsidR="00954F13" w:rsidRDefault="00954F13">
            <w:pPr>
              <w:pStyle w:val="ConsPlusNormal"/>
            </w:pPr>
            <w:r>
              <w:t>юридические лица</w:t>
            </w: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r>
    </w:tbl>
    <w:p w:rsidR="00954F13" w:rsidRDefault="00954F13">
      <w:pPr>
        <w:pStyle w:val="ConsPlusNormal"/>
        <w:sectPr w:rsidR="00954F13">
          <w:pgSz w:w="16838" w:h="11905" w:orient="landscape"/>
          <w:pgMar w:top="1701" w:right="1134" w:bottom="850" w:left="1134" w:header="0" w:footer="0" w:gutter="0"/>
          <w:cols w:space="720"/>
          <w:titlePg/>
        </w:sectPr>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1"/>
      </w:pPr>
      <w:r>
        <w:t>Приложение N 3</w:t>
      </w:r>
    </w:p>
    <w:p w:rsidR="00954F13" w:rsidRDefault="00954F13">
      <w:pPr>
        <w:pStyle w:val="ConsPlusNormal"/>
        <w:jc w:val="right"/>
      </w:pPr>
      <w:r>
        <w:t>к муниципальной программе</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4" w:name="P1170"/>
      <w:bookmarkEnd w:id="4"/>
      <w:r>
        <w:t>ПОДПРОГРАММА 1</w:t>
      </w:r>
    </w:p>
    <w:p w:rsidR="00954F13" w:rsidRDefault="00954F13">
      <w:pPr>
        <w:pStyle w:val="ConsPlusTitle"/>
        <w:jc w:val="center"/>
      </w:pPr>
      <w:r>
        <w:t>"УПРАВЛЕНИЕ МУНИЦИПАЛЬНЫМ ДОЛГОМ ГОРОДА АЧИНСКА",</w:t>
      </w:r>
    </w:p>
    <w:p w:rsidR="00954F13" w:rsidRDefault="00954F13">
      <w:pPr>
        <w:pStyle w:val="ConsPlusTitle"/>
        <w:jc w:val="center"/>
      </w:pPr>
      <w:r>
        <w:t>РЕАЛИЗУЕМАЯ В РАМКАХ МУНИЦИПАЛЬНОЙ ПРОГРАММЫ ГОРОДА АЧИНСКА</w:t>
      </w:r>
    </w:p>
    <w:p w:rsidR="00954F13" w:rsidRDefault="00954F13">
      <w:pPr>
        <w:pStyle w:val="ConsPlusTitle"/>
        <w:jc w:val="center"/>
      </w:pPr>
      <w:r>
        <w:t>"УПРАВЛЕНИЕ МУНИЦИПАЛЬНЫМИ ФИНАНСАМИ"</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 xml:space="preserve">(в ред. </w:t>
            </w:r>
            <w:hyperlink r:id="rId99">
              <w:r>
                <w:rPr>
                  <w:color w:val="0000FF"/>
                </w:rPr>
                <w:t>Постановления</w:t>
              </w:r>
            </w:hyperlink>
            <w:r>
              <w:rPr>
                <w:color w:val="392C69"/>
              </w:rPr>
              <w:t xml:space="preserve"> администрации г. Ачинска Красноярского края</w:t>
            </w:r>
          </w:p>
          <w:p w:rsidR="00954F13" w:rsidRDefault="00954F13">
            <w:pPr>
              <w:pStyle w:val="ConsPlusNormal"/>
              <w:jc w:val="center"/>
            </w:pPr>
            <w:r>
              <w:rPr>
                <w:color w:val="392C69"/>
              </w:rPr>
              <w:t>от 26.08.2022 N 248-п)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Title"/>
        <w:jc w:val="center"/>
        <w:outlineLvl w:val="2"/>
      </w:pPr>
      <w:r>
        <w:t>1. ПАСПОРТ ПОДПРОГРАММЫ</w:t>
      </w:r>
    </w:p>
    <w:p w:rsidR="00954F13" w:rsidRDefault="00954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954F13">
        <w:tc>
          <w:tcPr>
            <w:tcW w:w="2438" w:type="dxa"/>
          </w:tcPr>
          <w:p w:rsidR="00954F13" w:rsidRDefault="00954F13">
            <w:pPr>
              <w:pStyle w:val="ConsPlusNormal"/>
            </w:pPr>
            <w:r>
              <w:t>Наименование подпрограммы</w:t>
            </w:r>
          </w:p>
        </w:tc>
        <w:tc>
          <w:tcPr>
            <w:tcW w:w="6576" w:type="dxa"/>
          </w:tcPr>
          <w:p w:rsidR="00954F13" w:rsidRDefault="00954F13">
            <w:pPr>
              <w:pStyle w:val="ConsPlusNormal"/>
            </w:pPr>
            <w:r>
              <w:t>"Управление муниципальным долгом города Ачинска" (далее - подпрограмма)</w:t>
            </w:r>
          </w:p>
        </w:tc>
      </w:tr>
      <w:tr w:rsidR="00954F13">
        <w:tc>
          <w:tcPr>
            <w:tcW w:w="2438" w:type="dxa"/>
          </w:tcPr>
          <w:p w:rsidR="00954F13" w:rsidRDefault="00954F13">
            <w:pPr>
              <w:pStyle w:val="ConsPlusNormal"/>
            </w:pPr>
            <w:r>
              <w:t>Наименование муниципальной программы города Ачинска, в рамках которой реализуется подпрограмма</w:t>
            </w:r>
          </w:p>
        </w:tc>
        <w:tc>
          <w:tcPr>
            <w:tcW w:w="6576" w:type="dxa"/>
          </w:tcPr>
          <w:p w:rsidR="00954F13" w:rsidRDefault="00954F13">
            <w:pPr>
              <w:pStyle w:val="ConsPlusNormal"/>
            </w:pPr>
            <w:r>
              <w:t>"Управление муниципальными финансами"</w:t>
            </w:r>
          </w:p>
        </w:tc>
      </w:tr>
      <w:tr w:rsidR="00954F13">
        <w:tc>
          <w:tcPr>
            <w:tcW w:w="2438" w:type="dxa"/>
          </w:tcPr>
          <w:p w:rsidR="00954F13" w:rsidRDefault="00954F1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76" w:type="dxa"/>
          </w:tcPr>
          <w:p w:rsidR="00954F13" w:rsidRDefault="00954F13">
            <w:pPr>
              <w:pStyle w:val="ConsPlusNormal"/>
            </w:pPr>
            <w:r>
              <w:t>Финансовое управление администрации города Ачинска</w:t>
            </w:r>
          </w:p>
        </w:tc>
      </w:tr>
      <w:tr w:rsidR="00954F13">
        <w:tc>
          <w:tcPr>
            <w:tcW w:w="2438" w:type="dxa"/>
          </w:tcPr>
          <w:p w:rsidR="00954F13" w:rsidRDefault="00954F13">
            <w:pPr>
              <w:pStyle w:val="ConsPlusNormal"/>
            </w:pPr>
            <w:r>
              <w:t>Цель подпрограммы</w:t>
            </w:r>
          </w:p>
        </w:tc>
        <w:tc>
          <w:tcPr>
            <w:tcW w:w="6576" w:type="dxa"/>
          </w:tcPr>
          <w:p w:rsidR="00954F13" w:rsidRDefault="00954F13">
            <w:pPr>
              <w:pStyle w:val="ConsPlusNormal"/>
            </w:pPr>
            <w:r>
              <w:t>Эффективное управление муниципальным долгом города Ачинска</w:t>
            </w:r>
          </w:p>
        </w:tc>
      </w:tr>
      <w:tr w:rsidR="00954F13">
        <w:tc>
          <w:tcPr>
            <w:tcW w:w="2438" w:type="dxa"/>
          </w:tcPr>
          <w:p w:rsidR="00954F13" w:rsidRDefault="00954F13">
            <w:pPr>
              <w:pStyle w:val="ConsPlusNormal"/>
            </w:pPr>
            <w:r>
              <w:t>Задачи подпрограммы</w:t>
            </w:r>
          </w:p>
        </w:tc>
        <w:tc>
          <w:tcPr>
            <w:tcW w:w="6576" w:type="dxa"/>
          </w:tcPr>
          <w:p w:rsidR="00954F13" w:rsidRDefault="00954F13">
            <w:pPr>
              <w:pStyle w:val="ConsPlusNormal"/>
            </w:pPr>
            <w:r>
              <w:t>1. Обслуживание муниципального долга;</w:t>
            </w:r>
          </w:p>
          <w:p w:rsidR="00954F13" w:rsidRDefault="00954F13">
            <w:pPr>
              <w:pStyle w:val="ConsPlusNormal"/>
            </w:pPr>
            <w:r>
              <w:t>2. Сохранение объема и структуры муниципального долга на экономически безопасном уровне;</w:t>
            </w:r>
          </w:p>
          <w:p w:rsidR="00954F13" w:rsidRDefault="00954F13">
            <w:pPr>
              <w:pStyle w:val="ConsPlusNormal"/>
            </w:pPr>
            <w:r>
              <w:t>3. Соблюдение ограничений по объему муниципального долга и расходам на его обслуживание, установленных федеральным законодательством</w:t>
            </w:r>
          </w:p>
        </w:tc>
      </w:tr>
      <w:tr w:rsidR="00954F13">
        <w:tc>
          <w:tcPr>
            <w:tcW w:w="2438" w:type="dxa"/>
          </w:tcPr>
          <w:p w:rsidR="00954F13" w:rsidRDefault="00954F13">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576" w:type="dxa"/>
          </w:tcPr>
          <w:p w:rsidR="00954F13" w:rsidRDefault="00954F13">
            <w:pPr>
              <w:pStyle w:val="ConsPlusNormal"/>
            </w:pPr>
            <w:r>
              <w:t>1. Отношение муниципального долга города Ачинска к доходам бюджета города за исключением безвозмездных поступлений и или и (или) поступлений налоговых доходов по дополнительным нормативам отчислений от налога на доходы физических лиц (&lt;= 100% ежегодно);</w:t>
            </w:r>
          </w:p>
          <w:p w:rsidR="00954F13" w:rsidRDefault="00954F13">
            <w:pPr>
              <w:pStyle w:val="ConsPlusNormal"/>
            </w:pPr>
            <w:r>
              <w:t>2.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 (&lt;= 15% с 2014 по 2021 год, &lt;= 10% начиная с 2022 года, ежегодно);</w:t>
            </w:r>
          </w:p>
          <w:p w:rsidR="00954F13" w:rsidRDefault="00954F13">
            <w:pPr>
              <w:pStyle w:val="ConsPlusNormal"/>
            </w:pPr>
            <w:r>
              <w:t>3. Просроченная задолженность по долговым обязательствам (= 0 ежегодно).</w:t>
            </w:r>
          </w:p>
          <w:p w:rsidR="00954F13" w:rsidRDefault="00954F13">
            <w:pPr>
              <w:pStyle w:val="ConsPlusNormal"/>
            </w:pPr>
            <w:hyperlink w:anchor="P1279">
              <w:r>
                <w:rPr>
                  <w:color w:val="0000FF"/>
                </w:rPr>
                <w:t>Перечень</w:t>
              </w:r>
            </w:hyperlink>
            <w:r>
              <w:t xml:space="preserve"> и значение показателей результативности подпрограммы приведены в приложение N 1 к подпрограмме</w:t>
            </w:r>
          </w:p>
        </w:tc>
      </w:tr>
      <w:tr w:rsidR="00954F13">
        <w:tc>
          <w:tcPr>
            <w:tcW w:w="2438" w:type="dxa"/>
          </w:tcPr>
          <w:p w:rsidR="00954F13" w:rsidRDefault="00954F13">
            <w:pPr>
              <w:pStyle w:val="ConsPlusNormal"/>
            </w:pPr>
            <w:r>
              <w:t>Сроки реализации подпрограммы</w:t>
            </w:r>
          </w:p>
        </w:tc>
        <w:tc>
          <w:tcPr>
            <w:tcW w:w="6576" w:type="dxa"/>
          </w:tcPr>
          <w:p w:rsidR="00954F13" w:rsidRDefault="00954F13">
            <w:pPr>
              <w:pStyle w:val="ConsPlusNormal"/>
            </w:pPr>
            <w:r>
              <w:t>2014 - 2030 годы</w:t>
            </w:r>
          </w:p>
        </w:tc>
      </w:tr>
      <w:tr w:rsidR="00954F13">
        <w:tblPrEx>
          <w:tblBorders>
            <w:insideH w:val="nil"/>
          </w:tblBorders>
        </w:tblPrEx>
        <w:tc>
          <w:tcPr>
            <w:tcW w:w="2438" w:type="dxa"/>
            <w:tcBorders>
              <w:bottom w:val="nil"/>
            </w:tcBorders>
          </w:tcPr>
          <w:p w:rsidR="00954F13" w:rsidRDefault="00954F13">
            <w:pPr>
              <w:pStyle w:val="ConsPlusNormal"/>
            </w:pPr>
            <w:r>
              <w:t xml:space="preserve">Информация по ресурсному </w:t>
            </w:r>
            <w:r>
              <w:lastRenderedPageBreak/>
              <w:t>обеспечению подпрограммы, в том числе по годам реализации подпрограммы</w:t>
            </w:r>
          </w:p>
        </w:tc>
        <w:tc>
          <w:tcPr>
            <w:tcW w:w="6576" w:type="dxa"/>
            <w:tcBorders>
              <w:bottom w:val="nil"/>
            </w:tcBorders>
          </w:tcPr>
          <w:p w:rsidR="00954F13" w:rsidRDefault="00954F13">
            <w:pPr>
              <w:pStyle w:val="ConsPlusNormal"/>
            </w:pPr>
            <w:r>
              <w:lastRenderedPageBreak/>
              <w:t xml:space="preserve">Общий объем бюджетных ассигнований на реализацию подпрограммы составляет </w:t>
            </w:r>
            <w:r>
              <w:lastRenderedPageBreak/>
              <w:t>74382,9 тыс. рублей, в том числе:</w:t>
            </w:r>
          </w:p>
          <w:p w:rsidR="00954F13" w:rsidRDefault="00954F13">
            <w:pPr>
              <w:pStyle w:val="ConsPlusNormal"/>
            </w:pPr>
            <w:r>
              <w:t>2014 год - 1961,8 тыс. рублей;</w:t>
            </w:r>
          </w:p>
          <w:p w:rsidR="00954F13" w:rsidRDefault="00954F13">
            <w:pPr>
              <w:pStyle w:val="ConsPlusNormal"/>
            </w:pPr>
            <w:r>
              <w:t>2015 год - 274,1 тыс. рублей;</w:t>
            </w:r>
          </w:p>
          <w:p w:rsidR="00954F13" w:rsidRDefault="00954F13">
            <w:pPr>
              <w:pStyle w:val="ConsPlusNormal"/>
            </w:pPr>
            <w:r>
              <w:t>2016 год - 2320,1 тыс. рублей;</w:t>
            </w:r>
          </w:p>
          <w:p w:rsidR="00954F13" w:rsidRDefault="00954F13">
            <w:pPr>
              <w:pStyle w:val="ConsPlusNormal"/>
            </w:pPr>
            <w:r>
              <w:t>2017 год - 3192,9 тыс. рублей;</w:t>
            </w:r>
          </w:p>
          <w:p w:rsidR="00954F13" w:rsidRDefault="00954F13">
            <w:pPr>
              <w:pStyle w:val="ConsPlusNormal"/>
            </w:pPr>
            <w:r>
              <w:t>2018 год - 4231,5 тыс. рублей;</w:t>
            </w:r>
          </w:p>
          <w:p w:rsidR="00954F13" w:rsidRDefault="00954F13">
            <w:pPr>
              <w:pStyle w:val="ConsPlusNormal"/>
            </w:pPr>
            <w:r>
              <w:t>2019 год - 4248,4 тыс. рублей;</w:t>
            </w:r>
          </w:p>
          <w:p w:rsidR="00954F13" w:rsidRDefault="00954F13">
            <w:pPr>
              <w:pStyle w:val="ConsPlusNormal"/>
            </w:pPr>
            <w:r>
              <w:t>2020 год - 6609,7 тыс. рублей;</w:t>
            </w:r>
          </w:p>
          <w:p w:rsidR="00954F13" w:rsidRDefault="00954F13">
            <w:pPr>
              <w:pStyle w:val="ConsPlusNormal"/>
            </w:pPr>
            <w:r>
              <w:t>2021 год - 8868,2 тыс. рублей;</w:t>
            </w:r>
          </w:p>
          <w:p w:rsidR="00954F13" w:rsidRDefault="00954F13">
            <w:pPr>
              <w:pStyle w:val="ConsPlusNormal"/>
            </w:pPr>
            <w:r>
              <w:t>2022 год - 5424,6 тыс. рублей;</w:t>
            </w:r>
          </w:p>
          <w:p w:rsidR="00954F13" w:rsidRDefault="00954F13">
            <w:pPr>
              <w:pStyle w:val="ConsPlusNormal"/>
            </w:pPr>
            <w:r>
              <w:t>2023 год - 18625,8 тыс. рублей;</w:t>
            </w:r>
          </w:p>
          <w:p w:rsidR="00954F13" w:rsidRDefault="00954F13">
            <w:pPr>
              <w:pStyle w:val="ConsPlusNormal"/>
            </w:pPr>
            <w:r>
              <w:t>2024 год - 18625,8 тыс. рублей;</w:t>
            </w:r>
          </w:p>
          <w:p w:rsidR="00954F13" w:rsidRDefault="00954F13">
            <w:pPr>
              <w:pStyle w:val="ConsPlusNormal"/>
            </w:pPr>
            <w:r>
              <w:t>из них за счет средств местного бюджета - 74382,9 тыс. рублей, в том числе:</w:t>
            </w:r>
          </w:p>
          <w:p w:rsidR="00954F13" w:rsidRDefault="00954F13">
            <w:pPr>
              <w:pStyle w:val="ConsPlusNormal"/>
            </w:pPr>
            <w:r>
              <w:t>2014 год - 1961,8 тыс. рублей;</w:t>
            </w:r>
          </w:p>
          <w:p w:rsidR="00954F13" w:rsidRDefault="00954F13">
            <w:pPr>
              <w:pStyle w:val="ConsPlusNormal"/>
            </w:pPr>
            <w:r>
              <w:t>2015 год - 274,1 тыс. рублей;</w:t>
            </w:r>
          </w:p>
          <w:p w:rsidR="00954F13" w:rsidRDefault="00954F13">
            <w:pPr>
              <w:pStyle w:val="ConsPlusNormal"/>
            </w:pPr>
            <w:r>
              <w:t>2016 год - 2320,1 тыс. рублей;</w:t>
            </w:r>
          </w:p>
          <w:p w:rsidR="00954F13" w:rsidRDefault="00954F13">
            <w:pPr>
              <w:pStyle w:val="ConsPlusNormal"/>
            </w:pPr>
            <w:r>
              <w:t>2017 год - 3192,9 тыс. рублей;</w:t>
            </w:r>
          </w:p>
          <w:p w:rsidR="00954F13" w:rsidRDefault="00954F13">
            <w:pPr>
              <w:pStyle w:val="ConsPlusNormal"/>
            </w:pPr>
            <w:r>
              <w:t>2018 год - 4231,5 тыс. рублей;</w:t>
            </w:r>
          </w:p>
          <w:p w:rsidR="00954F13" w:rsidRDefault="00954F13">
            <w:pPr>
              <w:pStyle w:val="ConsPlusNormal"/>
            </w:pPr>
            <w:r>
              <w:t>2019 год - 4248,4 тыс. рублей;</w:t>
            </w:r>
          </w:p>
          <w:p w:rsidR="00954F13" w:rsidRDefault="00954F13">
            <w:pPr>
              <w:pStyle w:val="ConsPlusNormal"/>
            </w:pPr>
            <w:r>
              <w:t>2020 год - 6609,7 тыс. рублей;</w:t>
            </w:r>
          </w:p>
          <w:p w:rsidR="00954F13" w:rsidRDefault="00954F13">
            <w:pPr>
              <w:pStyle w:val="ConsPlusNormal"/>
            </w:pPr>
            <w:r>
              <w:t>2021 год - 8868,2 тыс. рублей;</w:t>
            </w:r>
          </w:p>
          <w:p w:rsidR="00954F13" w:rsidRDefault="00954F13">
            <w:pPr>
              <w:pStyle w:val="ConsPlusNormal"/>
            </w:pPr>
            <w:r>
              <w:t>2022 год - 5424,6 тыс. рублей;</w:t>
            </w:r>
          </w:p>
          <w:p w:rsidR="00954F13" w:rsidRDefault="00954F13">
            <w:pPr>
              <w:pStyle w:val="ConsPlusNormal"/>
            </w:pPr>
            <w:r>
              <w:t>2023 год - 18625,8 тыс. рублей;</w:t>
            </w:r>
          </w:p>
          <w:p w:rsidR="00954F13" w:rsidRDefault="00954F13">
            <w:pPr>
              <w:pStyle w:val="ConsPlusNormal"/>
            </w:pPr>
            <w:r>
              <w:t>2024 год - 18625,8 тыс. рублей</w:t>
            </w:r>
          </w:p>
        </w:tc>
      </w:tr>
      <w:tr w:rsidR="00954F13">
        <w:tblPrEx>
          <w:tblBorders>
            <w:insideH w:val="nil"/>
          </w:tblBorders>
        </w:tblPrEx>
        <w:tc>
          <w:tcPr>
            <w:tcW w:w="9014" w:type="dxa"/>
            <w:gridSpan w:val="2"/>
            <w:tcBorders>
              <w:top w:val="nil"/>
            </w:tcBorders>
          </w:tcPr>
          <w:p w:rsidR="00954F13" w:rsidRDefault="00954F13">
            <w:pPr>
              <w:pStyle w:val="ConsPlusNormal"/>
              <w:jc w:val="both"/>
            </w:pPr>
            <w:r>
              <w:lastRenderedPageBreak/>
              <w:t xml:space="preserve">(в ред. </w:t>
            </w:r>
            <w:hyperlink r:id="rId100">
              <w:r>
                <w:rPr>
                  <w:color w:val="0000FF"/>
                </w:rPr>
                <w:t>Постановления</w:t>
              </w:r>
            </w:hyperlink>
            <w:r>
              <w:t xml:space="preserve"> администрации г. Ачинска Красноярского края от 26.08.2022 N 248-п)</w:t>
            </w:r>
          </w:p>
        </w:tc>
      </w:tr>
    </w:tbl>
    <w:p w:rsidR="00954F13" w:rsidRDefault="00954F13">
      <w:pPr>
        <w:pStyle w:val="ConsPlusNormal"/>
        <w:jc w:val="both"/>
      </w:pPr>
    </w:p>
    <w:p w:rsidR="00954F13" w:rsidRDefault="00954F13">
      <w:pPr>
        <w:pStyle w:val="ConsPlusTitle"/>
        <w:jc w:val="center"/>
        <w:outlineLvl w:val="2"/>
      </w:pPr>
      <w:r>
        <w:t>2. МЕРОПРИЯТИЯ ПОДПРОГРАММЫ</w:t>
      </w:r>
    </w:p>
    <w:p w:rsidR="00954F13" w:rsidRDefault="00954F13">
      <w:pPr>
        <w:pStyle w:val="ConsPlusNormal"/>
        <w:jc w:val="both"/>
      </w:pPr>
    </w:p>
    <w:p w:rsidR="00954F13" w:rsidRDefault="00954F13">
      <w:pPr>
        <w:pStyle w:val="ConsPlusNormal"/>
        <w:ind w:firstLine="540"/>
        <w:jc w:val="both"/>
      </w:pPr>
      <w:hyperlink w:anchor="P1345">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54F13" w:rsidRDefault="00954F13">
      <w:pPr>
        <w:pStyle w:val="ConsPlusNormal"/>
        <w:jc w:val="both"/>
      </w:pPr>
    </w:p>
    <w:p w:rsidR="00954F13" w:rsidRDefault="00954F13">
      <w:pPr>
        <w:pStyle w:val="ConsPlusTitle"/>
        <w:jc w:val="center"/>
        <w:outlineLvl w:val="2"/>
      </w:pPr>
      <w:r>
        <w:t>3. МЕХАНИЗМ РЕАЛИЗАЦИИ ПОДПРОГРАММЫ</w:t>
      </w:r>
    </w:p>
    <w:p w:rsidR="00954F13" w:rsidRDefault="00954F13">
      <w:pPr>
        <w:pStyle w:val="ConsPlusNormal"/>
        <w:jc w:val="both"/>
      </w:pPr>
    </w:p>
    <w:p w:rsidR="00954F13" w:rsidRDefault="00954F13">
      <w:pPr>
        <w:pStyle w:val="ConsPlusNormal"/>
        <w:ind w:firstLine="540"/>
        <w:jc w:val="both"/>
      </w:pPr>
      <w:r>
        <w:t>Главным распорядителем бюджетных средств, предусмотренных на реализацию подпрограммы, является финансовое управление администрации города Ачинска.</w:t>
      </w:r>
    </w:p>
    <w:p w:rsidR="00954F13" w:rsidRDefault="00954F13">
      <w:pPr>
        <w:pStyle w:val="ConsPlusNormal"/>
        <w:spacing w:before="180"/>
        <w:ind w:firstLine="540"/>
        <w:jc w:val="both"/>
      </w:pPr>
      <w:r>
        <w:t>Исполнителем мероприятий подпрограммы является финансовое управление администрации города Ачинска.</w:t>
      </w:r>
    </w:p>
    <w:p w:rsidR="00954F13" w:rsidRDefault="00954F13">
      <w:pPr>
        <w:pStyle w:val="ConsPlusNormal"/>
        <w:spacing w:before="180"/>
        <w:ind w:firstLine="540"/>
        <w:jc w:val="both"/>
      </w:pPr>
      <w:r>
        <w:t>В рамках эффективного управления муниципальным долгом города Ачинска будут реализованы следующие мероприятия:</w:t>
      </w:r>
    </w:p>
    <w:p w:rsidR="00954F13" w:rsidRDefault="00954F13">
      <w:pPr>
        <w:pStyle w:val="ConsPlusNormal"/>
        <w:spacing w:before="180"/>
        <w:ind w:firstLine="540"/>
        <w:jc w:val="both"/>
      </w:pPr>
      <w:r>
        <w:t>1. Осуществление расходов на обслуживание муниципального долга.</w:t>
      </w:r>
    </w:p>
    <w:p w:rsidR="00954F13" w:rsidRDefault="00954F13">
      <w:pPr>
        <w:pStyle w:val="ConsPlusNormal"/>
        <w:spacing w:before="180"/>
        <w:ind w:firstLine="540"/>
        <w:jc w:val="both"/>
      </w:pPr>
      <w:r>
        <w:t>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w:t>
      </w:r>
    </w:p>
    <w:p w:rsidR="00954F13" w:rsidRDefault="00954F13">
      <w:pPr>
        <w:pStyle w:val="ConsPlusNormal"/>
        <w:spacing w:before="180"/>
        <w:ind w:firstLine="540"/>
        <w:jc w:val="both"/>
      </w:pPr>
      <w:r>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по муниципальному долгу.</w:t>
      </w:r>
    </w:p>
    <w:p w:rsidR="00954F13" w:rsidRDefault="00954F13">
      <w:pPr>
        <w:pStyle w:val="ConsPlusNormal"/>
        <w:spacing w:before="180"/>
        <w:ind w:firstLine="540"/>
        <w:jc w:val="both"/>
      </w:pPr>
      <w:r>
        <w:t xml:space="preserve">Расходные обязательства города по обслуживанию муниципального долга возникают в результате заключения договоров о предоставлении бюджетных кредитов от других бюджетов бюджетной системы Российской Федерации и (или) муниципальных контрактов с кредитными организациями, в соответствии с Федеральным </w:t>
      </w:r>
      <w:hyperlink r:id="rId101">
        <w:r>
          <w:rPr>
            <w:color w:val="0000FF"/>
          </w:rPr>
          <w:t>законом</w:t>
        </w:r>
      </w:hyperlink>
      <w:r>
        <w:t xml:space="preserve"> от 05.04.2013 N 44-ФЗ "О контрактной системе в сфере закупок, работ, услуг для обеспечения государственных и муниципальных нужд".</w:t>
      </w:r>
    </w:p>
    <w:p w:rsidR="00954F13" w:rsidRDefault="00954F13">
      <w:pPr>
        <w:pStyle w:val="ConsPlusNormal"/>
        <w:spacing w:before="180"/>
        <w:ind w:firstLine="540"/>
        <w:jc w:val="both"/>
      </w:pPr>
      <w:r>
        <w:t>2. Соблюдение сроков исполнения долговых обязательств города.</w:t>
      </w:r>
    </w:p>
    <w:p w:rsidR="00954F13" w:rsidRDefault="00954F13">
      <w:pPr>
        <w:pStyle w:val="ConsPlusNormal"/>
        <w:spacing w:before="180"/>
        <w:ind w:firstLine="540"/>
        <w:jc w:val="both"/>
      </w:pPr>
      <w:r>
        <w:t>Долговая история города Ачинска является одной из самых стабильных среди всех регионов. За последние двадцать пять лет отсутствуют примеры неисполнения городом принятых долговых обязательств.</w:t>
      </w:r>
    </w:p>
    <w:p w:rsidR="00954F13" w:rsidRDefault="00954F13">
      <w:pPr>
        <w:pStyle w:val="ConsPlusNormal"/>
        <w:spacing w:before="180"/>
        <w:ind w:firstLine="540"/>
        <w:jc w:val="both"/>
      </w:pPr>
      <w:r>
        <w:t>Реализация данного мероприятия предполагает своевременное исполнение всех принятых городом долговых обязательств и, как следствие, отсутствие просроченной задолженности, включенной в муниципальную долговую книгу города Ачинска.</w:t>
      </w:r>
    </w:p>
    <w:p w:rsidR="00954F13" w:rsidRDefault="00954F13">
      <w:pPr>
        <w:pStyle w:val="ConsPlusNormal"/>
        <w:spacing w:before="180"/>
        <w:ind w:firstLine="540"/>
        <w:jc w:val="both"/>
      </w:pPr>
      <w:r>
        <w:t>Средства бюджета города на реализацию мероприятия подпрограммы предоставляются в форме оплаты услуг, оказываемых по муниципальным контрактам и договорам.</w:t>
      </w:r>
    </w:p>
    <w:p w:rsidR="00954F13" w:rsidRDefault="00954F13">
      <w:pPr>
        <w:pStyle w:val="ConsPlusNormal"/>
        <w:spacing w:before="180"/>
        <w:ind w:firstLine="540"/>
        <w:jc w:val="both"/>
      </w:pPr>
      <w:r>
        <w:t xml:space="preserve">Финансовое управление администрации города Ачинска несет ответственность за ее реализацию, достижение </w:t>
      </w:r>
      <w:r>
        <w:lastRenderedPageBreak/>
        <w:t>конечного результата, целевое и эффективное использование финансовых средств, выделяемых на выполнение подпрограммы.</w:t>
      </w:r>
    </w:p>
    <w:p w:rsidR="00954F13" w:rsidRDefault="00954F13">
      <w:pPr>
        <w:pStyle w:val="ConsPlusNormal"/>
        <w:spacing w:before="180"/>
        <w:ind w:firstLine="540"/>
        <w:jc w:val="both"/>
      </w:pPr>
      <w:r>
        <w:t>3. Разработка программы муниципальных внутренних заимствований города Ачинска (далее - программа) на очередной финансовый год и плановый период.</w:t>
      </w:r>
    </w:p>
    <w:p w:rsidR="00954F13" w:rsidRDefault="00954F13">
      <w:pPr>
        <w:pStyle w:val="ConsPlusNormal"/>
        <w:spacing w:before="180"/>
        <w:ind w:firstLine="540"/>
        <w:jc w:val="both"/>
      </w:pPr>
      <w:r>
        <w:t xml:space="preserve">Разработка программы осуществляется в соответствии с Бюджетным </w:t>
      </w:r>
      <w:hyperlink r:id="rId102">
        <w:r>
          <w:rPr>
            <w:color w:val="0000FF"/>
          </w:rPr>
          <w:t>кодексом</w:t>
        </w:r>
      </w:hyperlink>
      <w:r>
        <w:t xml:space="preserve"> Российской Федерации, </w:t>
      </w:r>
      <w:hyperlink r:id="rId103">
        <w:r>
          <w:rPr>
            <w:color w:val="0000FF"/>
          </w:rPr>
          <w:t>Решением</w:t>
        </w:r>
      </w:hyperlink>
      <w:r>
        <w:t xml:space="preserve"> Ачинского городского Совета депутатов от 30.01.2009 N 46-360р "О бюджетном процессе в городе Ачинске".</w:t>
      </w:r>
    </w:p>
    <w:p w:rsidR="00954F13" w:rsidRDefault="00954F13">
      <w:pPr>
        <w:pStyle w:val="ConsPlusNormal"/>
        <w:spacing w:before="180"/>
        <w:ind w:firstLine="540"/>
        <w:jc w:val="both"/>
      </w:pPr>
      <w:r>
        <w:t>Проект программы разрабатывается на основе прогноза социально-экономического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w:t>
      </w:r>
    </w:p>
    <w:p w:rsidR="00954F13" w:rsidRDefault="00954F13">
      <w:pPr>
        <w:pStyle w:val="ConsPlusNormal"/>
        <w:spacing w:before="180"/>
        <w:ind w:firstLine="540"/>
        <w:jc w:val="both"/>
      </w:pPr>
      <w:r>
        <w:t xml:space="preserve">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04">
        <w:r>
          <w:rPr>
            <w:color w:val="0000FF"/>
          </w:rPr>
          <w:t>кодексом</w:t>
        </w:r>
      </w:hyperlink>
      <w:r>
        <w:t xml:space="preserve"> Российской Федерации.</w:t>
      </w:r>
    </w:p>
    <w:p w:rsidR="00954F13" w:rsidRDefault="00954F13">
      <w:pPr>
        <w:pStyle w:val="ConsPlusNormal"/>
        <w:spacing w:before="180"/>
        <w:ind w:firstLine="540"/>
        <w:jc w:val="both"/>
      </w:pPr>
      <w:r>
        <w:t xml:space="preserve">Реализация указанных мероприятий позволит обеспечить соблюдение бюджетных ограничений, установленных Бюджетным </w:t>
      </w:r>
      <w:hyperlink r:id="rId105">
        <w:r>
          <w:rPr>
            <w:color w:val="0000FF"/>
          </w:rPr>
          <w:t>кодексом</w:t>
        </w:r>
      </w:hyperlink>
      <w:r>
        <w:t xml:space="preserve">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бюджета города. Ограничения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период.</w:t>
      </w:r>
    </w:p>
    <w:p w:rsidR="00954F13" w:rsidRDefault="00954F13">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954F13" w:rsidRDefault="00954F13">
      <w:pPr>
        <w:pStyle w:val="ConsPlusNormal"/>
        <w:jc w:val="both"/>
      </w:pPr>
    </w:p>
    <w:p w:rsidR="00954F13" w:rsidRDefault="00954F13">
      <w:pPr>
        <w:pStyle w:val="ConsPlusTitle"/>
        <w:jc w:val="center"/>
        <w:outlineLvl w:val="2"/>
      </w:pPr>
      <w:r>
        <w:t>4. УПРАВЛЕНИЕ ПОДПРОГРАММОЙ И КОНТРОЛЬ</w:t>
      </w:r>
    </w:p>
    <w:p w:rsidR="00954F13" w:rsidRDefault="00954F13">
      <w:pPr>
        <w:pStyle w:val="ConsPlusTitle"/>
        <w:jc w:val="center"/>
      </w:pPr>
      <w:r>
        <w:t>ЗА ИСПОЛНЕНИЕМ ПОДПРОГРАММЫ</w:t>
      </w:r>
    </w:p>
    <w:p w:rsidR="00954F13" w:rsidRDefault="00954F13">
      <w:pPr>
        <w:pStyle w:val="ConsPlusNormal"/>
        <w:jc w:val="both"/>
      </w:pPr>
    </w:p>
    <w:p w:rsidR="00954F13" w:rsidRDefault="00954F13">
      <w:pPr>
        <w:pStyle w:val="ConsPlusNormal"/>
        <w:ind w:firstLine="540"/>
        <w:jc w:val="both"/>
      </w:pPr>
      <w:r>
        <w:t>Финансовое управление администрации города Ачинска в процессе реализации подпрограммы:</w:t>
      </w:r>
    </w:p>
    <w:p w:rsidR="00954F13" w:rsidRDefault="00954F13">
      <w:pPr>
        <w:pStyle w:val="ConsPlusNormal"/>
        <w:spacing w:before="180"/>
        <w:ind w:firstLine="540"/>
        <w:jc w:val="both"/>
      </w:pPr>
      <w:r>
        <w:t>осуществляет общее руководство и контроль за соблюдением условий предоставления и использования бюджетных средств, предоставляемых по настоящей подпрограмме;</w:t>
      </w:r>
    </w:p>
    <w:p w:rsidR="00954F13" w:rsidRDefault="00954F13">
      <w:pPr>
        <w:pStyle w:val="ConsPlusNormal"/>
        <w:spacing w:before="180"/>
        <w:ind w:firstLine="540"/>
        <w:jc w:val="both"/>
      </w:pPr>
      <w:r>
        <w:t>осуществляет меры по полному и качественному выполнению мероприятий подпрограммы.</w:t>
      </w:r>
    </w:p>
    <w:p w:rsidR="00954F13" w:rsidRDefault="00954F13">
      <w:pPr>
        <w:pStyle w:val="ConsPlusNormal"/>
        <w:spacing w:before="180"/>
        <w:ind w:firstLine="540"/>
        <w:jc w:val="both"/>
      </w:pPr>
      <w:r>
        <w:t>Управление подпрограммой осуществляется путем:</w:t>
      </w:r>
    </w:p>
    <w:p w:rsidR="00954F13" w:rsidRDefault="00954F13">
      <w:pPr>
        <w:pStyle w:val="ConsPlusNormal"/>
        <w:spacing w:before="18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954F13" w:rsidRDefault="00954F13">
      <w:pPr>
        <w:pStyle w:val="ConsPlusNormal"/>
        <w:spacing w:before="180"/>
        <w:ind w:firstLine="540"/>
        <w:jc w:val="both"/>
      </w:pPr>
      <w:r>
        <w:t>ежегодной корректировки затрат по подпрограммным мероприятиям;</w:t>
      </w:r>
    </w:p>
    <w:p w:rsidR="00954F13" w:rsidRDefault="00954F13">
      <w:pPr>
        <w:pStyle w:val="ConsPlusNormal"/>
        <w:spacing w:before="180"/>
        <w:ind w:firstLine="540"/>
        <w:jc w:val="both"/>
      </w:pPr>
      <w:r>
        <w:t>регулярного мониторинга ситуации и анализа эффективности проводимой работы.</w:t>
      </w:r>
    </w:p>
    <w:p w:rsidR="00954F13" w:rsidRDefault="00954F13">
      <w:pPr>
        <w:pStyle w:val="ConsPlusNormal"/>
        <w:spacing w:before="180"/>
        <w:ind w:firstLine="540"/>
        <w:jc w:val="both"/>
      </w:pPr>
      <w:r>
        <w:t>Отчеты о реализации муниципальной программы представляются в управление экономического развития и планирования администрации города Ачинска финансовым управлением администрации города Ачинска.</w:t>
      </w:r>
    </w:p>
    <w:p w:rsidR="00954F13" w:rsidRDefault="00954F13">
      <w:pPr>
        <w:pStyle w:val="ConsPlusNormal"/>
        <w:spacing w:before="180"/>
        <w:ind w:firstLine="540"/>
        <w:jc w:val="both"/>
      </w:pPr>
      <w:r>
        <w:t>Отчет о реализации программы за 1, 2, 3 кварталы предоставляется в срок не позднее 15-го числа месяца, следующего за отчетным кварталом.</w:t>
      </w:r>
    </w:p>
    <w:p w:rsidR="00954F13" w:rsidRDefault="00954F13">
      <w:pPr>
        <w:pStyle w:val="ConsPlusNormal"/>
        <w:spacing w:before="180"/>
        <w:ind w:firstLine="540"/>
        <w:jc w:val="both"/>
      </w:pPr>
      <w:r>
        <w:t>Ежегодно до 1 марта года, следующего за отчетным годом,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подпрограммы на бумажных носителях и в электронном виде.</w:t>
      </w:r>
    </w:p>
    <w:p w:rsidR="00954F13" w:rsidRDefault="00954F13">
      <w:pPr>
        <w:pStyle w:val="ConsPlusNormal"/>
        <w:spacing w:before="180"/>
        <w:ind w:firstLine="540"/>
        <w:jc w:val="both"/>
      </w:pPr>
      <w:r>
        <w:t>В срок до 1 мая года, следующего за отчетным годом, годовой отчет размещается на официальном сайте органов местного самоуправления города Ачинска: http://www.adm-achinsk.ru в сети Интернет.</w:t>
      </w: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2"/>
      </w:pPr>
      <w:r>
        <w:t>Приложение N 1</w:t>
      </w:r>
    </w:p>
    <w:p w:rsidR="00954F13" w:rsidRDefault="00954F13">
      <w:pPr>
        <w:pStyle w:val="ConsPlusNormal"/>
        <w:jc w:val="right"/>
      </w:pPr>
      <w:r>
        <w:t>к подпрограмме</w:t>
      </w:r>
    </w:p>
    <w:p w:rsidR="00954F13" w:rsidRDefault="00954F13">
      <w:pPr>
        <w:pStyle w:val="ConsPlusNormal"/>
        <w:jc w:val="right"/>
      </w:pPr>
      <w:r>
        <w:t>"Управление муниципальным</w:t>
      </w:r>
    </w:p>
    <w:p w:rsidR="00954F13" w:rsidRDefault="00954F13">
      <w:pPr>
        <w:pStyle w:val="ConsPlusNormal"/>
        <w:jc w:val="right"/>
      </w:pPr>
      <w:r>
        <w:t>долгом города Ачинска",</w:t>
      </w:r>
    </w:p>
    <w:p w:rsidR="00954F13" w:rsidRDefault="00954F13">
      <w:pPr>
        <w:pStyle w:val="ConsPlusNormal"/>
        <w:jc w:val="right"/>
      </w:pPr>
      <w:r>
        <w:t>реализуемой в рамках</w:t>
      </w:r>
    </w:p>
    <w:p w:rsidR="00954F13" w:rsidRDefault="00954F13">
      <w:pPr>
        <w:pStyle w:val="ConsPlusNormal"/>
        <w:jc w:val="right"/>
      </w:pPr>
      <w:r>
        <w:t>муниципальной программы</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5" w:name="P1279"/>
      <w:bookmarkEnd w:id="5"/>
      <w:r>
        <w:t>ПЕРЕЧЕНЬ</w:t>
      </w:r>
    </w:p>
    <w:p w:rsidR="00954F13" w:rsidRDefault="00954F13">
      <w:pPr>
        <w:pStyle w:val="ConsPlusTitle"/>
        <w:jc w:val="center"/>
      </w:pPr>
      <w:r>
        <w:t>И ЗНАЧЕНИЯ ПОКАЗАТЕЛЕЙ РЕЗУЛЬТАТИВНОСТИ ПОДПРОГРАММЫ</w:t>
      </w:r>
    </w:p>
    <w:p w:rsidR="00954F13" w:rsidRDefault="00954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608"/>
        <w:gridCol w:w="1417"/>
        <w:gridCol w:w="2154"/>
        <w:gridCol w:w="604"/>
        <w:gridCol w:w="604"/>
        <w:gridCol w:w="604"/>
        <w:gridCol w:w="604"/>
      </w:tblGrid>
      <w:tr w:rsidR="00954F13">
        <w:tc>
          <w:tcPr>
            <w:tcW w:w="454" w:type="dxa"/>
            <w:vMerge w:val="restart"/>
          </w:tcPr>
          <w:p w:rsidR="00954F13" w:rsidRDefault="00954F13">
            <w:pPr>
              <w:pStyle w:val="ConsPlusNormal"/>
              <w:jc w:val="center"/>
            </w:pPr>
            <w:r>
              <w:t>N п/п</w:t>
            </w:r>
          </w:p>
        </w:tc>
        <w:tc>
          <w:tcPr>
            <w:tcW w:w="2608" w:type="dxa"/>
            <w:vMerge w:val="restart"/>
          </w:tcPr>
          <w:p w:rsidR="00954F13" w:rsidRDefault="00954F13">
            <w:pPr>
              <w:pStyle w:val="ConsPlusNormal"/>
              <w:jc w:val="center"/>
            </w:pPr>
            <w:r>
              <w:t>Цель, показатели результативности</w:t>
            </w:r>
          </w:p>
        </w:tc>
        <w:tc>
          <w:tcPr>
            <w:tcW w:w="1417" w:type="dxa"/>
            <w:vMerge w:val="restart"/>
          </w:tcPr>
          <w:p w:rsidR="00954F13" w:rsidRDefault="00954F13">
            <w:pPr>
              <w:pStyle w:val="ConsPlusNormal"/>
              <w:jc w:val="center"/>
            </w:pPr>
            <w:r>
              <w:t>Единица измерения</w:t>
            </w:r>
          </w:p>
        </w:tc>
        <w:tc>
          <w:tcPr>
            <w:tcW w:w="2154" w:type="dxa"/>
            <w:vMerge w:val="restart"/>
          </w:tcPr>
          <w:p w:rsidR="00954F13" w:rsidRDefault="00954F13">
            <w:pPr>
              <w:pStyle w:val="ConsPlusNormal"/>
              <w:jc w:val="center"/>
            </w:pPr>
            <w:r>
              <w:t>Источник информации</w:t>
            </w:r>
          </w:p>
        </w:tc>
        <w:tc>
          <w:tcPr>
            <w:tcW w:w="2416" w:type="dxa"/>
            <w:gridSpan w:val="4"/>
          </w:tcPr>
          <w:p w:rsidR="00954F13" w:rsidRDefault="00954F13">
            <w:pPr>
              <w:pStyle w:val="ConsPlusNormal"/>
              <w:jc w:val="center"/>
            </w:pPr>
            <w:r>
              <w:t>Годы реализации подпрограммы</w:t>
            </w:r>
          </w:p>
        </w:tc>
      </w:tr>
      <w:tr w:rsidR="00954F13">
        <w:tc>
          <w:tcPr>
            <w:tcW w:w="454" w:type="dxa"/>
            <w:vMerge/>
          </w:tcPr>
          <w:p w:rsidR="00954F13" w:rsidRDefault="00954F13">
            <w:pPr>
              <w:pStyle w:val="ConsPlusNormal"/>
            </w:pPr>
          </w:p>
        </w:tc>
        <w:tc>
          <w:tcPr>
            <w:tcW w:w="2608" w:type="dxa"/>
            <w:vMerge/>
          </w:tcPr>
          <w:p w:rsidR="00954F13" w:rsidRDefault="00954F13">
            <w:pPr>
              <w:pStyle w:val="ConsPlusNormal"/>
            </w:pPr>
          </w:p>
        </w:tc>
        <w:tc>
          <w:tcPr>
            <w:tcW w:w="1417" w:type="dxa"/>
            <w:vMerge/>
          </w:tcPr>
          <w:p w:rsidR="00954F13" w:rsidRDefault="00954F13">
            <w:pPr>
              <w:pStyle w:val="ConsPlusNormal"/>
            </w:pPr>
          </w:p>
        </w:tc>
        <w:tc>
          <w:tcPr>
            <w:tcW w:w="2154" w:type="dxa"/>
            <w:vMerge/>
          </w:tcPr>
          <w:p w:rsidR="00954F13" w:rsidRDefault="00954F13">
            <w:pPr>
              <w:pStyle w:val="ConsPlusNormal"/>
            </w:pPr>
          </w:p>
        </w:tc>
        <w:tc>
          <w:tcPr>
            <w:tcW w:w="604" w:type="dxa"/>
          </w:tcPr>
          <w:p w:rsidR="00954F13" w:rsidRDefault="00954F13">
            <w:pPr>
              <w:pStyle w:val="ConsPlusNormal"/>
              <w:jc w:val="center"/>
            </w:pPr>
            <w:r>
              <w:t>2021 год</w:t>
            </w:r>
          </w:p>
        </w:tc>
        <w:tc>
          <w:tcPr>
            <w:tcW w:w="604" w:type="dxa"/>
          </w:tcPr>
          <w:p w:rsidR="00954F13" w:rsidRDefault="00954F13">
            <w:pPr>
              <w:pStyle w:val="ConsPlusNormal"/>
              <w:jc w:val="center"/>
            </w:pPr>
            <w:r>
              <w:t>2022 год</w:t>
            </w:r>
          </w:p>
        </w:tc>
        <w:tc>
          <w:tcPr>
            <w:tcW w:w="604" w:type="dxa"/>
          </w:tcPr>
          <w:p w:rsidR="00954F13" w:rsidRDefault="00954F13">
            <w:pPr>
              <w:pStyle w:val="ConsPlusNormal"/>
              <w:jc w:val="center"/>
            </w:pPr>
            <w:r>
              <w:t>2023 год</w:t>
            </w:r>
          </w:p>
        </w:tc>
        <w:tc>
          <w:tcPr>
            <w:tcW w:w="604" w:type="dxa"/>
          </w:tcPr>
          <w:p w:rsidR="00954F13" w:rsidRDefault="00954F13">
            <w:pPr>
              <w:pStyle w:val="ConsPlusNormal"/>
              <w:jc w:val="center"/>
            </w:pPr>
            <w:r>
              <w:t>2024 год</w:t>
            </w:r>
          </w:p>
        </w:tc>
      </w:tr>
      <w:tr w:rsidR="00954F13">
        <w:tc>
          <w:tcPr>
            <w:tcW w:w="454" w:type="dxa"/>
          </w:tcPr>
          <w:p w:rsidR="00954F13" w:rsidRDefault="00954F13">
            <w:pPr>
              <w:pStyle w:val="ConsPlusNormal"/>
              <w:jc w:val="center"/>
            </w:pPr>
            <w:r>
              <w:t>1</w:t>
            </w:r>
          </w:p>
        </w:tc>
        <w:tc>
          <w:tcPr>
            <w:tcW w:w="2608" w:type="dxa"/>
          </w:tcPr>
          <w:p w:rsidR="00954F13" w:rsidRDefault="00954F13">
            <w:pPr>
              <w:pStyle w:val="ConsPlusNormal"/>
              <w:jc w:val="center"/>
            </w:pPr>
            <w:r>
              <w:t>2</w:t>
            </w:r>
          </w:p>
        </w:tc>
        <w:tc>
          <w:tcPr>
            <w:tcW w:w="1417" w:type="dxa"/>
          </w:tcPr>
          <w:p w:rsidR="00954F13" w:rsidRDefault="00954F13">
            <w:pPr>
              <w:pStyle w:val="ConsPlusNormal"/>
              <w:jc w:val="center"/>
            </w:pPr>
            <w:r>
              <w:t>3</w:t>
            </w:r>
          </w:p>
        </w:tc>
        <w:tc>
          <w:tcPr>
            <w:tcW w:w="2154" w:type="dxa"/>
          </w:tcPr>
          <w:p w:rsidR="00954F13" w:rsidRDefault="00954F13">
            <w:pPr>
              <w:pStyle w:val="ConsPlusNormal"/>
              <w:jc w:val="center"/>
            </w:pPr>
            <w:r>
              <w:t>4</w:t>
            </w:r>
          </w:p>
        </w:tc>
        <w:tc>
          <w:tcPr>
            <w:tcW w:w="604" w:type="dxa"/>
          </w:tcPr>
          <w:p w:rsidR="00954F13" w:rsidRDefault="00954F13">
            <w:pPr>
              <w:pStyle w:val="ConsPlusNormal"/>
              <w:jc w:val="center"/>
            </w:pPr>
            <w:r>
              <w:t>5</w:t>
            </w:r>
          </w:p>
        </w:tc>
        <w:tc>
          <w:tcPr>
            <w:tcW w:w="604" w:type="dxa"/>
          </w:tcPr>
          <w:p w:rsidR="00954F13" w:rsidRDefault="00954F13">
            <w:pPr>
              <w:pStyle w:val="ConsPlusNormal"/>
              <w:jc w:val="center"/>
            </w:pPr>
            <w:r>
              <w:t>6</w:t>
            </w:r>
          </w:p>
        </w:tc>
        <w:tc>
          <w:tcPr>
            <w:tcW w:w="604" w:type="dxa"/>
          </w:tcPr>
          <w:p w:rsidR="00954F13" w:rsidRDefault="00954F13">
            <w:pPr>
              <w:pStyle w:val="ConsPlusNormal"/>
              <w:jc w:val="center"/>
            </w:pPr>
            <w:r>
              <w:t>7</w:t>
            </w:r>
          </w:p>
        </w:tc>
        <w:tc>
          <w:tcPr>
            <w:tcW w:w="604" w:type="dxa"/>
          </w:tcPr>
          <w:p w:rsidR="00954F13" w:rsidRDefault="00954F13">
            <w:pPr>
              <w:pStyle w:val="ConsPlusNormal"/>
              <w:jc w:val="center"/>
            </w:pPr>
            <w:r>
              <w:t>8</w:t>
            </w:r>
          </w:p>
        </w:tc>
      </w:tr>
      <w:tr w:rsidR="00954F13">
        <w:tc>
          <w:tcPr>
            <w:tcW w:w="454" w:type="dxa"/>
          </w:tcPr>
          <w:p w:rsidR="00954F13" w:rsidRDefault="00954F13">
            <w:pPr>
              <w:pStyle w:val="ConsPlusNormal"/>
            </w:pPr>
            <w:r>
              <w:t>1</w:t>
            </w:r>
          </w:p>
        </w:tc>
        <w:tc>
          <w:tcPr>
            <w:tcW w:w="8595" w:type="dxa"/>
            <w:gridSpan w:val="7"/>
          </w:tcPr>
          <w:p w:rsidR="00954F13" w:rsidRDefault="00954F13">
            <w:pPr>
              <w:pStyle w:val="ConsPlusNormal"/>
            </w:pPr>
            <w:r>
              <w:t>Цель подпрограммы: эффективное управление муниципальным долгом города Ачинска</w:t>
            </w:r>
          </w:p>
        </w:tc>
      </w:tr>
      <w:tr w:rsidR="00954F13">
        <w:tc>
          <w:tcPr>
            <w:tcW w:w="454" w:type="dxa"/>
          </w:tcPr>
          <w:p w:rsidR="00954F13" w:rsidRDefault="00954F13">
            <w:pPr>
              <w:pStyle w:val="ConsPlusNormal"/>
            </w:pPr>
            <w:r>
              <w:t>2</w:t>
            </w:r>
          </w:p>
        </w:tc>
        <w:tc>
          <w:tcPr>
            <w:tcW w:w="8595" w:type="dxa"/>
            <w:gridSpan w:val="7"/>
          </w:tcPr>
          <w:p w:rsidR="00954F13" w:rsidRDefault="00954F13">
            <w:pPr>
              <w:pStyle w:val="ConsPlusNormal"/>
              <w:outlineLvl w:val="3"/>
            </w:pPr>
            <w:r>
              <w:t>Задача 1: обслуживание муниципального долга</w:t>
            </w:r>
          </w:p>
        </w:tc>
      </w:tr>
      <w:tr w:rsidR="00954F13">
        <w:tc>
          <w:tcPr>
            <w:tcW w:w="454" w:type="dxa"/>
          </w:tcPr>
          <w:p w:rsidR="00954F13" w:rsidRDefault="00954F13">
            <w:pPr>
              <w:pStyle w:val="ConsPlusNormal"/>
            </w:pPr>
            <w:r>
              <w:t>2.1</w:t>
            </w:r>
          </w:p>
        </w:tc>
        <w:tc>
          <w:tcPr>
            <w:tcW w:w="2608" w:type="dxa"/>
          </w:tcPr>
          <w:p w:rsidR="00954F13" w:rsidRDefault="00954F13">
            <w:pPr>
              <w:pStyle w:val="ConsPlusNormal"/>
            </w:pPr>
            <w:r>
              <w:t>Показатель результативности 1. Просроченная задолженность по долговым обязательствам города Ачинска</w:t>
            </w:r>
          </w:p>
        </w:tc>
        <w:tc>
          <w:tcPr>
            <w:tcW w:w="1417" w:type="dxa"/>
          </w:tcPr>
          <w:p w:rsidR="00954F13" w:rsidRDefault="00954F13">
            <w:pPr>
              <w:pStyle w:val="ConsPlusNormal"/>
            </w:pPr>
            <w:r>
              <w:t>тыс. рублей</w:t>
            </w:r>
          </w:p>
        </w:tc>
        <w:tc>
          <w:tcPr>
            <w:tcW w:w="2154" w:type="dxa"/>
          </w:tcPr>
          <w:p w:rsidR="00954F13" w:rsidRDefault="00954F13">
            <w:pPr>
              <w:pStyle w:val="ConsPlusNormal"/>
            </w:pPr>
            <w:r>
              <w:t>муниципальная долговая книга города Ачинска</w:t>
            </w:r>
          </w:p>
        </w:tc>
        <w:tc>
          <w:tcPr>
            <w:tcW w:w="604" w:type="dxa"/>
          </w:tcPr>
          <w:p w:rsidR="00954F13" w:rsidRDefault="00954F13">
            <w:pPr>
              <w:pStyle w:val="ConsPlusNormal"/>
              <w:jc w:val="center"/>
            </w:pPr>
            <w:r>
              <w:t>0</w:t>
            </w:r>
          </w:p>
        </w:tc>
        <w:tc>
          <w:tcPr>
            <w:tcW w:w="604" w:type="dxa"/>
          </w:tcPr>
          <w:p w:rsidR="00954F13" w:rsidRDefault="00954F13">
            <w:pPr>
              <w:pStyle w:val="ConsPlusNormal"/>
              <w:jc w:val="center"/>
            </w:pPr>
            <w:r>
              <w:t>0</w:t>
            </w:r>
          </w:p>
        </w:tc>
        <w:tc>
          <w:tcPr>
            <w:tcW w:w="604" w:type="dxa"/>
          </w:tcPr>
          <w:p w:rsidR="00954F13" w:rsidRDefault="00954F13">
            <w:pPr>
              <w:pStyle w:val="ConsPlusNormal"/>
              <w:jc w:val="center"/>
            </w:pPr>
            <w:r>
              <w:t>0</w:t>
            </w:r>
          </w:p>
        </w:tc>
        <w:tc>
          <w:tcPr>
            <w:tcW w:w="604" w:type="dxa"/>
          </w:tcPr>
          <w:p w:rsidR="00954F13" w:rsidRDefault="00954F13">
            <w:pPr>
              <w:pStyle w:val="ConsPlusNormal"/>
              <w:jc w:val="center"/>
            </w:pPr>
            <w:r>
              <w:t>0</w:t>
            </w:r>
          </w:p>
        </w:tc>
      </w:tr>
      <w:tr w:rsidR="00954F13">
        <w:tc>
          <w:tcPr>
            <w:tcW w:w="454" w:type="dxa"/>
          </w:tcPr>
          <w:p w:rsidR="00954F13" w:rsidRDefault="00954F13">
            <w:pPr>
              <w:pStyle w:val="ConsPlusNormal"/>
            </w:pPr>
            <w:r>
              <w:t>3</w:t>
            </w:r>
          </w:p>
        </w:tc>
        <w:tc>
          <w:tcPr>
            <w:tcW w:w="8595" w:type="dxa"/>
            <w:gridSpan w:val="7"/>
          </w:tcPr>
          <w:p w:rsidR="00954F13" w:rsidRDefault="00954F13">
            <w:pPr>
              <w:pStyle w:val="ConsPlusNormal"/>
              <w:outlineLvl w:val="3"/>
            </w:pPr>
            <w:r>
              <w:t>Задача 2: сохранение объема и структуры муниципального долга на экономически безопасном уровне</w:t>
            </w:r>
          </w:p>
        </w:tc>
      </w:tr>
      <w:tr w:rsidR="00954F13">
        <w:tc>
          <w:tcPr>
            <w:tcW w:w="454" w:type="dxa"/>
          </w:tcPr>
          <w:p w:rsidR="00954F13" w:rsidRDefault="00954F13">
            <w:pPr>
              <w:pStyle w:val="ConsPlusNormal"/>
            </w:pPr>
            <w:r>
              <w:t>3.1</w:t>
            </w:r>
          </w:p>
        </w:tc>
        <w:tc>
          <w:tcPr>
            <w:tcW w:w="2608" w:type="dxa"/>
          </w:tcPr>
          <w:p w:rsidR="00954F13" w:rsidRDefault="00954F13">
            <w:pPr>
              <w:pStyle w:val="ConsPlusNormal"/>
            </w:pPr>
            <w:r>
              <w:t>Показатель результативности 1.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w:t>
            </w:r>
          </w:p>
        </w:tc>
        <w:tc>
          <w:tcPr>
            <w:tcW w:w="1417" w:type="dxa"/>
          </w:tcPr>
          <w:p w:rsidR="00954F13" w:rsidRDefault="00954F13">
            <w:pPr>
              <w:pStyle w:val="ConsPlusNormal"/>
            </w:pPr>
            <w:r>
              <w:t>%</w:t>
            </w:r>
          </w:p>
        </w:tc>
        <w:tc>
          <w:tcPr>
            <w:tcW w:w="2154" w:type="dxa"/>
          </w:tcPr>
          <w:p w:rsidR="00954F13" w:rsidRDefault="00954F13">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604" w:type="dxa"/>
          </w:tcPr>
          <w:p w:rsidR="00954F13" w:rsidRDefault="00954F13">
            <w:pPr>
              <w:pStyle w:val="ConsPlusNormal"/>
            </w:pPr>
            <w:r>
              <w:t>&lt;= 100</w:t>
            </w:r>
          </w:p>
        </w:tc>
        <w:tc>
          <w:tcPr>
            <w:tcW w:w="604" w:type="dxa"/>
          </w:tcPr>
          <w:p w:rsidR="00954F13" w:rsidRDefault="00954F13">
            <w:pPr>
              <w:pStyle w:val="ConsPlusNormal"/>
            </w:pPr>
            <w:r>
              <w:t>&lt;= 100</w:t>
            </w:r>
          </w:p>
        </w:tc>
        <w:tc>
          <w:tcPr>
            <w:tcW w:w="604" w:type="dxa"/>
          </w:tcPr>
          <w:p w:rsidR="00954F13" w:rsidRDefault="00954F13">
            <w:pPr>
              <w:pStyle w:val="ConsPlusNormal"/>
            </w:pPr>
            <w:r>
              <w:t>&lt;= 100</w:t>
            </w:r>
          </w:p>
        </w:tc>
        <w:tc>
          <w:tcPr>
            <w:tcW w:w="604" w:type="dxa"/>
          </w:tcPr>
          <w:p w:rsidR="00954F13" w:rsidRDefault="00954F13">
            <w:pPr>
              <w:pStyle w:val="ConsPlusNormal"/>
            </w:pPr>
            <w:r>
              <w:t>&lt;= 100</w:t>
            </w:r>
          </w:p>
        </w:tc>
      </w:tr>
      <w:tr w:rsidR="00954F13">
        <w:tc>
          <w:tcPr>
            <w:tcW w:w="454" w:type="dxa"/>
          </w:tcPr>
          <w:p w:rsidR="00954F13" w:rsidRDefault="00954F13">
            <w:pPr>
              <w:pStyle w:val="ConsPlusNormal"/>
            </w:pPr>
            <w:r>
              <w:t>4</w:t>
            </w:r>
          </w:p>
        </w:tc>
        <w:tc>
          <w:tcPr>
            <w:tcW w:w="8595" w:type="dxa"/>
            <w:gridSpan w:val="7"/>
          </w:tcPr>
          <w:p w:rsidR="00954F13" w:rsidRDefault="00954F13">
            <w:pPr>
              <w:pStyle w:val="ConsPlusNormal"/>
              <w:outlineLvl w:val="3"/>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954F13">
        <w:tc>
          <w:tcPr>
            <w:tcW w:w="454" w:type="dxa"/>
          </w:tcPr>
          <w:p w:rsidR="00954F13" w:rsidRDefault="00954F13">
            <w:pPr>
              <w:pStyle w:val="ConsPlusNormal"/>
            </w:pPr>
            <w:r>
              <w:t>4.1</w:t>
            </w:r>
          </w:p>
        </w:tc>
        <w:tc>
          <w:tcPr>
            <w:tcW w:w="2608" w:type="dxa"/>
          </w:tcPr>
          <w:p w:rsidR="00954F13" w:rsidRDefault="00954F13">
            <w:pPr>
              <w:pStyle w:val="ConsPlusNormal"/>
            </w:pPr>
            <w:r>
              <w:t>Показатель результативности 1. 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417" w:type="dxa"/>
          </w:tcPr>
          <w:p w:rsidR="00954F13" w:rsidRDefault="00954F13">
            <w:pPr>
              <w:pStyle w:val="ConsPlusNormal"/>
            </w:pPr>
            <w:r>
              <w:t>%</w:t>
            </w:r>
          </w:p>
        </w:tc>
        <w:tc>
          <w:tcPr>
            <w:tcW w:w="2154" w:type="dxa"/>
          </w:tcPr>
          <w:p w:rsidR="00954F13" w:rsidRDefault="00954F13">
            <w:pPr>
              <w:pStyle w:val="ConsPlusNormal"/>
            </w:pPr>
            <w:r>
              <w:t>решение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c>
          <w:tcPr>
            <w:tcW w:w="604" w:type="dxa"/>
          </w:tcPr>
          <w:p w:rsidR="00954F13" w:rsidRDefault="00954F13">
            <w:pPr>
              <w:pStyle w:val="ConsPlusNormal"/>
            </w:pPr>
            <w:r>
              <w:t>&lt;= 15</w:t>
            </w:r>
          </w:p>
        </w:tc>
        <w:tc>
          <w:tcPr>
            <w:tcW w:w="604" w:type="dxa"/>
          </w:tcPr>
          <w:p w:rsidR="00954F13" w:rsidRDefault="00954F13">
            <w:pPr>
              <w:pStyle w:val="ConsPlusNormal"/>
            </w:pPr>
            <w:r>
              <w:t>&lt;= 10</w:t>
            </w:r>
          </w:p>
        </w:tc>
        <w:tc>
          <w:tcPr>
            <w:tcW w:w="604" w:type="dxa"/>
          </w:tcPr>
          <w:p w:rsidR="00954F13" w:rsidRDefault="00954F13">
            <w:pPr>
              <w:pStyle w:val="ConsPlusNormal"/>
            </w:pPr>
            <w:r>
              <w:t>&lt;= 10</w:t>
            </w:r>
          </w:p>
        </w:tc>
        <w:tc>
          <w:tcPr>
            <w:tcW w:w="604" w:type="dxa"/>
          </w:tcPr>
          <w:p w:rsidR="00954F13" w:rsidRDefault="00954F13">
            <w:pPr>
              <w:pStyle w:val="ConsPlusNormal"/>
            </w:pPr>
            <w:r>
              <w:t>&lt;= 10</w:t>
            </w:r>
          </w:p>
        </w:tc>
      </w:tr>
    </w:tbl>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2"/>
      </w:pPr>
      <w:r>
        <w:t>Приложение N 2</w:t>
      </w:r>
    </w:p>
    <w:p w:rsidR="00954F13" w:rsidRDefault="00954F13">
      <w:pPr>
        <w:pStyle w:val="ConsPlusNormal"/>
        <w:jc w:val="right"/>
      </w:pPr>
      <w:r>
        <w:t>к подпрограмме</w:t>
      </w:r>
    </w:p>
    <w:p w:rsidR="00954F13" w:rsidRDefault="00954F13">
      <w:pPr>
        <w:pStyle w:val="ConsPlusNormal"/>
        <w:jc w:val="right"/>
      </w:pPr>
      <w:r>
        <w:t>"Управление муниципальным</w:t>
      </w:r>
    </w:p>
    <w:p w:rsidR="00954F13" w:rsidRDefault="00954F13">
      <w:pPr>
        <w:pStyle w:val="ConsPlusNormal"/>
        <w:jc w:val="right"/>
      </w:pPr>
      <w:r>
        <w:t>долгом города Ачинска",</w:t>
      </w:r>
    </w:p>
    <w:p w:rsidR="00954F13" w:rsidRDefault="00954F13">
      <w:pPr>
        <w:pStyle w:val="ConsPlusNormal"/>
        <w:jc w:val="right"/>
      </w:pPr>
      <w:r>
        <w:t>реализуемой в рамках</w:t>
      </w:r>
    </w:p>
    <w:p w:rsidR="00954F13" w:rsidRDefault="00954F13">
      <w:pPr>
        <w:pStyle w:val="ConsPlusNormal"/>
        <w:jc w:val="right"/>
      </w:pPr>
      <w:r>
        <w:t>муниципальной программы</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6" w:name="P1345"/>
      <w:bookmarkEnd w:id="6"/>
      <w:r>
        <w:t>ПЕРЕЧЕНЬ</w:t>
      </w:r>
    </w:p>
    <w:p w:rsidR="00954F13" w:rsidRDefault="00954F13">
      <w:pPr>
        <w:pStyle w:val="ConsPlusTitle"/>
        <w:jc w:val="center"/>
      </w:pPr>
      <w:r>
        <w:t>МЕРОПРИЯТИЙ ПОДПРОГРАММЫ "УПРАВЛЕНИЕ МУНИЦИПАЛЬНЫМ ДОЛГОМ</w:t>
      </w:r>
    </w:p>
    <w:p w:rsidR="00954F13" w:rsidRDefault="00954F13">
      <w:pPr>
        <w:pStyle w:val="ConsPlusTitle"/>
        <w:jc w:val="center"/>
      </w:pPr>
      <w:r>
        <w:t>ГОРОДА АЧИНСКА"</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 xml:space="preserve">(в ред. </w:t>
            </w:r>
            <w:hyperlink r:id="rId106">
              <w:r>
                <w:rPr>
                  <w:color w:val="0000FF"/>
                </w:rPr>
                <w:t>Постановления</w:t>
              </w:r>
            </w:hyperlink>
            <w:r>
              <w:rPr>
                <w:color w:val="392C69"/>
              </w:rPr>
              <w:t xml:space="preserve"> администрации г. Ачинска Красноярского края</w:t>
            </w:r>
          </w:p>
          <w:p w:rsidR="00954F13" w:rsidRDefault="00954F13">
            <w:pPr>
              <w:pStyle w:val="ConsPlusNormal"/>
              <w:jc w:val="center"/>
            </w:pPr>
            <w:r>
              <w:rPr>
                <w:color w:val="392C69"/>
              </w:rPr>
              <w:t>от 26.08.2022 N 248-п)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Normal"/>
        <w:jc w:val="right"/>
      </w:pPr>
      <w:r>
        <w:t>(тыс. рублей)</w:t>
      </w:r>
    </w:p>
    <w:p w:rsidR="00954F13" w:rsidRDefault="00954F13">
      <w:pPr>
        <w:pStyle w:val="ConsPlusNormal"/>
        <w:sectPr w:rsidR="00954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1849"/>
        <w:gridCol w:w="1744"/>
        <w:gridCol w:w="694"/>
        <w:gridCol w:w="634"/>
        <w:gridCol w:w="1324"/>
        <w:gridCol w:w="484"/>
        <w:gridCol w:w="784"/>
        <w:gridCol w:w="904"/>
        <w:gridCol w:w="904"/>
        <w:gridCol w:w="1159"/>
        <w:gridCol w:w="2074"/>
      </w:tblGrid>
      <w:tr w:rsidR="00954F13">
        <w:tc>
          <w:tcPr>
            <w:tcW w:w="604" w:type="dxa"/>
            <w:vMerge w:val="restart"/>
          </w:tcPr>
          <w:p w:rsidR="00954F13" w:rsidRDefault="00954F13">
            <w:pPr>
              <w:pStyle w:val="ConsPlusNormal"/>
              <w:jc w:val="center"/>
            </w:pPr>
            <w:r>
              <w:lastRenderedPageBreak/>
              <w:t>N п/п</w:t>
            </w:r>
          </w:p>
        </w:tc>
        <w:tc>
          <w:tcPr>
            <w:tcW w:w="1849" w:type="dxa"/>
            <w:vMerge w:val="restart"/>
          </w:tcPr>
          <w:p w:rsidR="00954F13" w:rsidRDefault="00954F13">
            <w:pPr>
              <w:pStyle w:val="ConsPlusNormal"/>
              <w:jc w:val="center"/>
            </w:pPr>
            <w:r>
              <w:t>Цель, задачи, мероприятия подпрограммы</w:t>
            </w:r>
          </w:p>
        </w:tc>
        <w:tc>
          <w:tcPr>
            <w:tcW w:w="1744" w:type="dxa"/>
            <w:vMerge w:val="restart"/>
          </w:tcPr>
          <w:p w:rsidR="00954F13" w:rsidRDefault="00954F13">
            <w:pPr>
              <w:pStyle w:val="ConsPlusNormal"/>
              <w:jc w:val="center"/>
            </w:pPr>
            <w:r>
              <w:t>ГРБС</w:t>
            </w:r>
          </w:p>
        </w:tc>
        <w:tc>
          <w:tcPr>
            <w:tcW w:w="3136" w:type="dxa"/>
            <w:gridSpan w:val="4"/>
          </w:tcPr>
          <w:p w:rsidR="00954F13" w:rsidRDefault="00954F13">
            <w:pPr>
              <w:pStyle w:val="ConsPlusNormal"/>
              <w:jc w:val="center"/>
            </w:pPr>
            <w:r>
              <w:t>Код бюджетной классификации</w:t>
            </w:r>
          </w:p>
        </w:tc>
        <w:tc>
          <w:tcPr>
            <w:tcW w:w="3751" w:type="dxa"/>
            <w:gridSpan w:val="4"/>
          </w:tcPr>
          <w:p w:rsidR="00954F13" w:rsidRDefault="00954F13">
            <w:pPr>
              <w:pStyle w:val="ConsPlusNormal"/>
              <w:jc w:val="center"/>
            </w:pPr>
            <w:r>
              <w:t>Расходы по годам реализации подпрограммы (тыс. руб.)</w:t>
            </w:r>
          </w:p>
        </w:tc>
        <w:tc>
          <w:tcPr>
            <w:tcW w:w="2074" w:type="dxa"/>
            <w:vMerge w:val="restart"/>
          </w:tcPr>
          <w:p w:rsidR="00954F13" w:rsidRDefault="00954F1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54F13">
        <w:tc>
          <w:tcPr>
            <w:tcW w:w="604" w:type="dxa"/>
            <w:vMerge/>
          </w:tcPr>
          <w:p w:rsidR="00954F13" w:rsidRDefault="00954F13">
            <w:pPr>
              <w:pStyle w:val="ConsPlusNormal"/>
            </w:pPr>
          </w:p>
        </w:tc>
        <w:tc>
          <w:tcPr>
            <w:tcW w:w="1849" w:type="dxa"/>
            <w:vMerge/>
          </w:tcPr>
          <w:p w:rsidR="00954F13" w:rsidRDefault="00954F13">
            <w:pPr>
              <w:pStyle w:val="ConsPlusNormal"/>
            </w:pPr>
          </w:p>
        </w:tc>
        <w:tc>
          <w:tcPr>
            <w:tcW w:w="1744" w:type="dxa"/>
            <w:vMerge/>
          </w:tcPr>
          <w:p w:rsidR="00954F13" w:rsidRDefault="00954F13">
            <w:pPr>
              <w:pStyle w:val="ConsPlusNormal"/>
            </w:pPr>
          </w:p>
        </w:tc>
        <w:tc>
          <w:tcPr>
            <w:tcW w:w="694" w:type="dxa"/>
          </w:tcPr>
          <w:p w:rsidR="00954F13" w:rsidRDefault="00954F13">
            <w:pPr>
              <w:pStyle w:val="ConsPlusNormal"/>
              <w:jc w:val="center"/>
            </w:pPr>
            <w:r>
              <w:t>ГРБС</w:t>
            </w:r>
          </w:p>
        </w:tc>
        <w:tc>
          <w:tcPr>
            <w:tcW w:w="634" w:type="dxa"/>
          </w:tcPr>
          <w:p w:rsidR="00954F13" w:rsidRDefault="00954F13">
            <w:pPr>
              <w:pStyle w:val="ConsPlusNormal"/>
              <w:jc w:val="center"/>
            </w:pPr>
            <w:r>
              <w:t>РзПр</w:t>
            </w:r>
          </w:p>
        </w:tc>
        <w:tc>
          <w:tcPr>
            <w:tcW w:w="1324" w:type="dxa"/>
          </w:tcPr>
          <w:p w:rsidR="00954F13" w:rsidRDefault="00954F13">
            <w:pPr>
              <w:pStyle w:val="ConsPlusNormal"/>
              <w:jc w:val="center"/>
            </w:pPr>
            <w:r>
              <w:t>ЦСР</w:t>
            </w:r>
          </w:p>
        </w:tc>
        <w:tc>
          <w:tcPr>
            <w:tcW w:w="484" w:type="dxa"/>
          </w:tcPr>
          <w:p w:rsidR="00954F13" w:rsidRDefault="00954F13">
            <w:pPr>
              <w:pStyle w:val="ConsPlusNormal"/>
              <w:jc w:val="center"/>
            </w:pPr>
            <w:r>
              <w:t>ВР</w:t>
            </w:r>
          </w:p>
        </w:tc>
        <w:tc>
          <w:tcPr>
            <w:tcW w:w="784" w:type="dxa"/>
          </w:tcPr>
          <w:p w:rsidR="00954F13" w:rsidRDefault="00954F13">
            <w:pPr>
              <w:pStyle w:val="ConsPlusNormal"/>
              <w:jc w:val="center"/>
            </w:pPr>
            <w:r>
              <w:t>2022 год</w:t>
            </w:r>
          </w:p>
        </w:tc>
        <w:tc>
          <w:tcPr>
            <w:tcW w:w="904" w:type="dxa"/>
          </w:tcPr>
          <w:p w:rsidR="00954F13" w:rsidRDefault="00954F13">
            <w:pPr>
              <w:pStyle w:val="ConsPlusNormal"/>
              <w:jc w:val="center"/>
            </w:pPr>
            <w:r>
              <w:t>2023 год</w:t>
            </w:r>
          </w:p>
        </w:tc>
        <w:tc>
          <w:tcPr>
            <w:tcW w:w="904" w:type="dxa"/>
          </w:tcPr>
          <w:p w:rsidR="00954F13" w:rsidRDefault="00954F13">
            <w:pPr>
              <w:pStyle w:val="ConsPlusNormal"/>
              <w:jc w:val="center"/>
            </w:pPr>
            <w:r>
              <w:t>2024 год</w:t>
            </w:r>
          </w:p>
        </w:tc>
        <w:tc>
          <w:tcPr>
            <w:tcW w:w="1159" w:type="dxa"/>
          </w:tcPr>
          <w:p w:rsidR="00954F13" w:rsidRDefault="00954F13">
            <w:pPr>
              <w:pStyle w:val="ConsPlusNormal"/>
              <w:jc w:val="center"/>
            </w:pPr>
            <w:r>
              <w:t>итого на период текущий год и плановый период</w:t>
            </w:r>
          </w:p>
        </w:tc>
        <w:tc>
          <w:tcPr>
            <w:tcW w:w="2074" w:type="dxa"/>
            <w:vMerge/>
          </w:tcPr>
          <w:p w:rsidR="00954F13" w:rsidRDefault="00954F13">
            <w:pPr>
              <w:pStyle w:val="ConsPlusNormal"/>
            </w:pPr>
          </w:p>
        </w:tc>
      </w:tr>
      <w:tr w:rsidR="00954F13">
        <w:tc>
          <w:tcPr>
            <w:tcW w:w="604" w:type="dxa"/>
          </w:tcPr>
          <w:p w:rsidR="00954F13" w:rsidRDefault="00954F13">
            <w:pPr>
              <w:pStyle w:val="ConsPlusNormal"/>
              <w:jc w:val="center"/>
            </w:pPr>
            <w:r>
              <w:t>1</w:t>
            </w:r>
          </w:p>
        </w:tc>
        <w:tc>
          <w:tcPr>
            <w:tcW w:w="1849" w:type="dxa"/>
          </w:tcPr>
          <w:p w:rsidR="00954F13" w:rsidRDefault="00954F13">
            <w:pPr>
              <w:pStyle w:val="ConsPlusNormal"/>
              <w:jc w:val="center"/>
            </w:pPr>
            <w:r>
              <w:t>2</w:t>
            </w:r>
          </w:p>
        </w:tc>
        <w:tc>
          <w:tcPr>
            <w:tcW w:w="1744" w:type="dxa"/>
          </w:tcPr>
          <w:p w:rsidR="00954F13" w:rsidRDefault="00954F13">
            <w:pPr>
              <w:pStyle w:val="ConsPlusNormal"/>
              <w:jc w:val="center"/>
            </w:pPr>
            <w:r>
              <w:t>3</w:t>
            </w:r>
          </w:p>
        </w:tc>
        <w:tc>
          <w:tcPr>
            <w:tcW w:w="694" w:type="dxa"/>
          </w:tcPr>
          <w:p w:rsidR="00954F13" w:rsidRDefault="00954F13">
            <w:pPr>
              <w:pStyle w:val="ConsPlusNormal"/>
              <w:jc w:val="center"/>
            </w:pPr>
            <w:r>
              <w:t>4</w:t>
            </w:r>
          </w:p>
        </w:tc>
        <w:tc>
          <w:tcPr>
            <w:tcW w:w="634" w:type="dxa"/>
          </w:tcPr>
          <w:p w:rsidR="00954F13" w:rsidRDefault="00954F13">
            <w:pPr>
              <w:pStyle w:val="ConsPlusNormal"/>
              <w:jc w:val="center"/>
            </w:pPr>
            <w:r>
              <w:t>5</w:t>
            </w:r>
          </w:p>
        </w:tc>
        <w:tc>
          <w:tcPr>
            <w:tcW w:w="1324" w:type="dxa"/>
          </w:tcPr>
          <w:p w:rsidR="00954F13" w:rsidRDefault="00954F13">
            <w:pPr>
              <w:pStyle w:val="ConsPlusNormal"/>
              <w:jc w:val="center"/>
            </w:pPr>
            <w:r>
              <w:t>6</w:t>
            </w:r>
          </w:p>
        </w:tc>
        <w:tc>
          <w:tcPr>
            <w:tcW w:w="484" w:type="dxa"/>
          </w:tcPr>
          <w:p w:rsidR="00954F13" w:rsidRDefault="00954F13">
            <w:pPr>
              <w:pStyle w:val="ConsPlusNormal"/>
              <w:jc w:val="center"/>
            </w:pPr>
            <w:r>
              <w:t>7</w:t>
            </w:r>
          </w:p>
        </w:tc>
        <w:tc>
          <w:tcPr>
            <w:tcW w:w="784" w:type="dxa"/>
          </w:tcPr>
          <w:p w:rsidR="00954F13" w:rsidRDefault="00954F13">
            <w:pPr>
              <w:pStyle w:val="ConsPlusNormal"/>
              <w:jc w:val="center"/>
            </w:pPr>
            <w:r>
              <w:t>8</w:t>
            </w:r>
          </w:p>
        </w:tc>
        <w:tc>
          <w:tcPr>
            <w:tcW w:w="904" w:type="dxa"/>
          </w:tcPr>
          <w:p w:rsidR="00954F13" w:rsidRDefault="00954F13">
            <w:pPr>
              <w:pStyle w:val="ConsPlusNormal"/>
              <w:jc w:val="center"/>
            </w:pPr>
            <w:r>
              <w:t>9</w:t>
            </w:r>
          </w:p>
        </w:tc>
        <w:tc>
          <w:tcPr>
            <w:tcW w:w="904" w:type="dxa"/>
          </w:tcPr>
          <w:p w:rsidR="00954F13" w:rsidRDefault="00954F13">
            <w:pPr>
              <w:pStyle w:val="ConsPlusNormal"/>
              <w:jc w:val="center"/>
            </w:pPr>
            <w:r>
              <w:t>10</w:t>
            </w:r>
          </w:p>
        </w:tc>
        <w:tc>
          <w:tcPr>
            <w:tcW w:w="1159" w:type="dxa"/>
          </w:tcPr>
          <w:p w:rsidR="00954F13" w:rsidRDefault="00954F13">
            <w:pPr>
              <w:pStyle w:val="ConsPlusNormal"/>
              <w:jc w:val="center"/>
            </w:pPr>
            <w:r>
              <w:t>11</w:t>
            </w:r>
          </w:p>
        </w:tc>
        <w:tc>
          <w:tcPr>
            <w:tcW w:w="2074" w:type="dxa"/>
          </w:tcPr>
          <w:p w:rsidR="00954F13" w:rsidRDefault="00954F13">
            <w:pPr>
              <w:pStyle w:val="ConsPlusNormal"/>
              <w:jc w:val="center"/>
            </w:pPr>
            <w:r>
              <w:t>12</w:t>
            </w:r>
          </w:p>
        </w:tc>
      </w:tr>
      <w:tr w:rsidR="00954F13">
        <w:tc>
          <w:tcPr>
            <w:tcW w:w="604" w:type="dxa"/>
          </w:tcPr>
          <w:p w:rsidR="00954F13" w:rsidRDefault="00954F13">
            <w:pPr>
              <w:pStyle w:val="ConsPlusNormal"/>
            </w:pPr>
            <w:r>
              <w:t>1</w:t>
            </w:r>
          </w:p>
        </w:tc>
        <w:tc>
          <w:tcPr>
            <w:tcW w:w="12554" w:type="dxa"/>
            <w:gridSpan w:val="11"/>
          </w:tcPr>
          <w:p w:rsidR="00954F13" w:rsidRDefault="00954F13">
            <w:pPr>
              <w:pStyle w:val="ConsPlusNormal"/>
            </w:pPr>
            <w:r>
              <w:t>Наименование муниципальной программы: управление муниципальными финансами</w:t>
            </w:r>
          </w:p>
        </w:tc>
      </w:tr>
      <w:tr w:rsidR="00954F13">
        <w:tc>
          <w:tcPr>
            <w:tcW w:w="604" w:type="dxa"/>
          </w:tcPr>
          <w:p w:rsidR="00954F13" w:rsidRDefault="00954F13">
            <w:pPr>
              <w:pStyle w:val="ConsPlusNormal"/>
            </w:pPr>
            <w:r>
              <w:t>2</w:t>
            </w:r>
          </w:p>
        </w:tc>
        <w:tc>
          <w:tcPr>
            <w:tcW w:w="12554" w:type="dxa"/>
            <w:gridSpan w:val="11"/>
          </w:tcPr>
          <w:p w:rsidR="00954F13" w:rsidRDefault="00954F13">
            <w:pPr>
              <w:pStyle w:val="ConsPlusNormal"/>
            </w:pPr>
            <w:r>
              <w:t>Наименование подпрограммы: управление муниципальным долгом города Ачинска</w:t>
            </w:r>
          </w:p>
        </w:tc>
      </w:tr>
      <w:tr w:rsidR="00954F13">
        <w:tc>
          <w:tcPr>
            <w:tcW w:w="604" w:type="dxa"/>
          </w:tcPr>
          <w:p w:rsidR="00954F13" w:rsidRDefault="00954F13">
            <w:pPr>
              <w:pStyle w:val="ConsPlusNormal"/>
            </w:pPr>
            <w:r>
              <w:t>3</w:t>
            </w:r>
          </w:p>
        </w:tc>
        <w:tc>
          <w:tcPr>
            <w:tcW w:w="12554" w:type="dxa"/>
            <w:gridSpan w:val="11"/>
          </w:tcPr>
          <w:p w:rsidR="00954F13" w:rsidRDefault="00954F13">
            <w:pPr>
              <w:pStyle w:val="ConsPlusNormal"/>
            </w:pPr>
            <w:r>
              <w:t>Цель подпрограммы: эффективное управление муниципальным долгом города Ачинска</w:t>
            </w:r>
          </w:p>
        </w:tc>
      </w:tr>
      <w:tr w:rsidR="00954F13">
        <w:tc>
          <w:tcPr>
            <w:tcW w:w="604" w:type="dxa"/>
          </w:tcPr>
          <w:p w:rsidR="00954F13" w:rsidRDefault="00954F13">
            <w:pPr>
              <w:pStyle w:val="ConsPlusNormal"/>
            </w:pPr>
            <w:r>
              <w:t>3.1</w:t>
            </w:r>
          </w:p>
        </w:tc>
        <w:tc>
          <w:tcPr>
            <w:tcW w:w="12554" w:type="dxa"/>
            <w:gridSpan w:val="11"/>
          </w:tcPr>
          <w:p w:rsidR="00954F13" w:rsidRDefault="00954F13">
            <w:pPr>
              <w:pStyle w:val="ConsPlusNormal"/>
              <w:outlineLvl w:val="3"/>
            </w:pPr>
            <w:r>
              <w:t>Задача 1: обслуживание муниципального долга</w:t>
            </w:r>
          </w:p>
        </w:tc>
      </w:tr>
      <w:tr w:rsidR="00954F13">
        <w:tc>
          <w:tcPr>
            <w:tcW w:w="604" w:type="dxa"/>
          </w:tcPr>
          <w:p w:rsidR="00954F13" w:rsidRDefault="00954F13">
            <w:pPr>
              <w:pStyle w:val="ConsPlusNormal"/>
            </w:pPr>
            <w:r>
              <w:t>3.1.1</w:t>
            </w:r>
          </w:p>
        </w:tc>
        <w:tc>
          <w:tcPr>
            <w:tcW w:w="1849" w:type="dxa"/>
          </w:tcPr>
          <w:p w:rsidR="00954F13" w:rsidRDefault="00954F13">
            <w:pPr>
              <w:pStyle w:val="ConsPlusNormal"/>
            </w:pPr>
            <w:r>
              <w:t>Мероприятие 1.1. Осуществление расходов на обслуживание муниципального долга города</w:t>
            </w:r>
          </w:p>
        </w:tc>
        <w:tc>
          <w:tcPr>
            <w:tcW w:w="1744" w:type="dxa"/>
          </w:tcPr>
          <w:p w:rsidR="00954F13" w:rsidRDefault="00954F13">
            <w:pPr>
              <w:pStyle w:val="ConsPlusNormal"/>
            </w:pPr>
            <w:r>
              <w:t>финансовое управление администрации города Ачинска</w:t>
            </w:r>
          </w:p>
        </w:tc>
        <w:tc>
          <w:tcPr>
            <w:tcW w:w="694" w:type="dxa"/>
          </w:tcPr>
          <w:p w:rsidR="00954F13" w:rsidRDefault="00954F13">
            <w:pPr>
              <w:pStyle w:val="ConsPlusNormal"/>
              <w:jc w:val="center"/>
            </w:pPr>
            <w:r>
              <w:t>738</w:t>
            </w:r>
          </w:p>
        </w:tc>
        <w:tc>
          <w:tcPr>
            <w:tcW w:w="634" w:type="dxa"/>
          </w:tcPr>
          <w:p w:rsidR="00954F13" w:rsidRDefault="00954F13">
            <w:pPr>
              <w:pStyle w:val="ConsPlusNormal"/>
              <w:jc w:val="center"/>
            </w:pPr>
            <w:r>
              <w:t>1301</w:t>
            </w:r>
          </w:p>
        </w:tc>
        <w:tc>
          <w:tcPr>
            <w:tcW w:w="1324" w:type="dxa"/>
          </w:tcPr>
          <w:p w:rsidR="00954F13" w:rsidRDefault="00954F13">
            <w:pPr>
              <w:pStyle w:val="ConsPlusNormal"/>
              <w:jc w:val="center"/>
            </w:pPr>
            <w:r>
              <w:t>1810008010</w:t>
            </w:r>
          </w:p>
        </w:tc>
        <w:tc>
          <w:tcPr>
            <w:tcW w:w="484" w:type="dxa"/>
          </w:tcPr>
          <w:p w:rsidR="00954F13" w:rsidRDefault="00954F13">
            <w:pPr>
              <w:pStyle w:val="ConsPlusNormal"/>
              <w:jc w:val="center"/>
            </w:pPr>
            <w:r>
              <w:t>730</w:t>
            </w:r>
          </w:p>
        </w:tc>
        <w:tc>
          <w:tcPr>
            <w:tcW w:w="78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59" w:type="dxa"/>
          </w:tcPr>
          <w:p w:rsidR="00954F13" w:rsidRDefault="00954F13">
            <w:pPr>
              <w:pStyle w:val="ConsPlusNormal"/>
              <w:jc w:val="center"/>
            </w:pPr>
            <w:r>
              <w:t>42676,2</w:t>
            </w:r>
          </w:p>
        </w:tc>
        <w:tc>
          <w:tcPr>
            <w:tcW w:w="2074" w:type="dxa"/>
          </w:tcPr>
          <w:p w:rsidR="00954F13" w:rsidRDefault="00954F13">
            <w:pPr>
              <w:pStyle w:val="ConsPlusNormal"/>
            </w:pPr>
            <w:r>
              <w:t>обслуживание муниципального долга города Ачинска в полном объеме (ежегодно)</w:t>
            </w:r>
          </w:p>
        </w:tc>
      </w:tr>
      <w:tr w:rsidR="00954F13">
        <w:tc>
          <w:tcPr>
            <w:tcW w:w="604" w:type="dxa"/>
          </w:tcPr>
          <w:p w:rsidR="00954F13" w:rsidRDefault="00954F13">
            <w:pPr>
              <w:pStyle w:val="ConsPlusNormal"/>
            </w:pPr>
            <w:r>
              <w:t>3.1.2</w:t>
            </w:r>
          </w:p>
        </w:tc>
        <w:tc>
          <w:tcPr>
            <w:tcW w:w="1849" w:type="dxa"/>
          </w:tcPr>
          <w:p w:rsidR="00954F13" w:rsidRDefault="00954F13">
            <w:pPr>
              <w:pStyle w:val="ConsPlusNormal"/>
            </w:pPr>
            <w:r>
              <w:t>Мероприятие 1.2. Соблюдение сроков исполнения долговых обязательств города</w:t>
            </w:r>
          </w:p>
        </w:tc>
        <w:tc>
          <w:tcPr>
            <w:tcW w:w="1744" w:type="dxa"/>
          </w:tcPr>
          <w:p w:rsidR="00954F13" w:rsidRDefault="00954F13">
            <w:pPr>
              <w:pStyle w:val="ConsPlusNormal"/>
            </w:pPr>
            <w:r>
              <w:t>финансовое управление администрации города Ачинска</w:t>
            </w:r>
          </w:p>
        </w:tc>
        <w:tc>
          <w:tcPr>
            <w:tcW w:w="694" w:type="dxa"/>
          </w:tcPr>
          <w:p w:rsidR="00954F13" w:rsidRDefault="00954F13">
            <w:pPr>
              <w:pStyle w:val="ConsPlusNormal"/>
              <w:jc w:val="center"/>
            </w:pPr>
            <w:r>
              <w:t>Х</w:t>
            </w:r>
          </w:p>
        </w:tc>
        <w:tc>
          <w:tcPr>
            <w:tcW w:w="634"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484" w:type="dxa"/>
          </w:tcPr>
          <w:p w:rsidR="00954F13" w:rsidRDefault="00954F13">
            <w:pPr>
              <w:pStyle w:val="ConsPlusNormal"/>
              <w:jc w:val="center"/>
            </w:pPr>
            <w:r>
              <w:t>Х</w:t>
            </w:r>
          </w:p>
        </w:tc>
        <w:tc>
          <w:tcPr>
            <w:tcW w:w="78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59" w:type="dxa"/>
          </w:tcPr>
          <w:p w:rsidR="00954F13" w:rsidRDefault="00954F13">
            <w:pPr>
              <w:pStyle w:val="ConsPlusNormal"/>
              <w:jc w:val="center"/>
            </w:pPr>
            <w:r>
              <w:t>Х</w:t>
            </w:r>
          </w:p>
        </w:tc>
        <w:tc>
          <w:tcPr>
            <w:tcW w:w="2074" w:type="dxa"/>
          </w:tcPr>
          <w:p w:rsidR="00954F13" w:rsidRDefault="00954F13">
            <w:pPr>
              <w:pStyle w:val="ConsPlusNormal"/>
            </w:pPr>
            <w:r>
              <w:t>своевременное обслуживание муниципального долга города Ачинска (ежегодно)</w:t>
            </w:r>
          </w:p>
        </w:tc>
      </w:tr>
      <w:tr w:rsidR="00954F13">
        <w:tc>
          <w:tcPr>
            <w:tcW w:w="604" w:type="dxa"/>
          </w:tcPr>
          <w:p w:rsidR="00954F13" w:rsidRDefault="00954F13">
            <w:pPr>
              <w:pStyle w:val="ConsPlusNormal"/>
            </w:pPr>
            <w:r>
              <w:t>3.2</w:t>
            </w:r>
          </w:p>
        </w:tc>
        <w:tc>
          <w:tcPr>
            <w:tcW w:w="12554" w:type="dxa"/>
            <w:gridSpan w:val="11"/>
          </w:tcPr>
          <w:p w:rsidR="00954F13" w:rsidRDefault="00954F13">
            <w:pPr>
              <w:pStyle w:val="ConsPlusNormal"/>
              <w:outlineLvl w:val="3"/>
            </w:pPr>
            <w:r>
              <w:t>Задача 2: сохранение объема и структуры муниципального долга на экономически безопасном уровне</w:t>
            </w:r>
          </w:p>
        </w:tc>
      </w:tr>
      <w:tr w:rsidR="00954F13">
        <w:tc>
          <w:tcPr>
            <w:tcW w:w="604" w:type="dxa"/>
          </w:tcPr>
          <w:p w:rsidR="00954F13" w:rsidRDefault="00954F13">
            <w:pPr>
              <w:pStyle w:val="ConsPlusNormal"/>
            </w:pPr>
            <w:r>
              <w:t>3.2.1</w:t>
            </w:r>
          </w:p>
        </w:tc>
        <w:tc>
          <w:tcPr>
            <w:tcW w:w="1849" w:type="dxa"/>
          </w:tcPr>
          <w:p w:rsidR="00954F13" w:rsidRDefault="00954F13">
            <w:pPr>
              <w:pStyle w:val="ConsPlusNormal"/>
            </w:pPr>
            <w:r>
              <w:t>Мероприятие 2.1.</w:t>
            </w:r>
          </w:p>
          <w:p w:rsidR="00954F13" w:rsidRDefault="00954F13">
            <w:pPr>
              <w:pStyle w:val="ConsPlusNormal"/>
            </w:pPr>
            <w:r>
              <w:t>Разработка программы муниципальных внутренних заимствований на очередной финансовый год и плановый период</w:t>
            </w:r>
          </w:p>
        </w:tc>
        <w:tc>
          <w:tcPr>
            <w:tcW w:w="1744" w:type="dxa"/>
          </w:tcPr>
          <w:p w:rsidR="00954F13" w:rsidRDefault="00954F13">
            <w:pPr>
              <w:pStyle w:val="ConsPlusNormal"/>
            </w:pPr>
            <w:r>
              <w:t>финансовое управление администрации города Ачинска</w:t>
            </w:r>
          </w:p>
        </w:tc>
        <w:tc>
          <w:tcPr>
            <w:tcW w:w="694" w:type="dxa"/>
          </w:tcPr>
          <w:p w:rsidR="00954F13" w:rsidRDefault="00954F13">
            <w:pPr>
              <w:pStyle w:val="ConsPlusNormal"/>
              <w:jc w:val="center"/>
            </w:pPr>
            <w:r>
              <w:t>Х</w:t>
            </w:r>
          </w:p>
        </w:tc>
        <w:tc>
          <w:tcPr>
            <w:tcW w:w="634"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484" w:type="dxa"/>
          </w:tcPr>
          <w:p w:rsidR="00954F13" w:rsidRDefault="00954F13">
            <w:pPr>
              <w:pStyle w:val="ConsPlusNormal"/>
              <w:jc w:val="center"/>
            </w:pPr>
            <w:r>
              <w:t>Х</w:t>
            </w:r>
          </w:p>
        </w:tc>
        <w:tc>
          <w:tcPr>
            <w:tcW w:w="78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59" w:type="dxa"/>
          </w:tcPr>
          <w:p w:rsidR="00954F13" w:rsidRDefault="00954F13">
            <w:pPr>
              <w:pStyle w:val="ConsPlusNormal"/>
              <w:jc w:val="center"/>
            </w:pPr>
            <w:r>
              <w:t>Х</w:t>
            </w:r>
          </w:p>
        </w:tc>
        <w:tc>
          <w:tcPr>
            <w:tcW w:w="2074" w:type="dxa"/>
          </w:tcPr>
          <w:p w:rsidR="00954F13" w:rsidRDefault="00954F13">
            <w:pPr>
              <w:pStyle w:val="ConsPlusNormal"/>
            </w:pPr>
            <w:r>
              <w:t>обеспечение покрытия дефицита бюджета города за счет заемных средств (ежегодно)</w:t>
            </w:r>
          </w:p>
        </w:tc>
      </w:tr>
      <w:tr w:rsidR="00954F13">
        <w:tc>
          <w:tcPr>
            <w:tcW w:w="604" w:type="dxa"/>
          </w:tcPr>
          <w:p w:rsidR="00954F13" w:rsidRDefault="00954F13">
            <w:pPr>
              <w:pStyle w:val="ConsPlusNormal"/>
            </w:pPr>
            <w:r>
              <w:lastRenderedPageBreak/>
              <w:t>3.3</w:t>
            </w:r>
          </w:p>
        </w:tc>
        <w:tc>
          <w:tcPr>
            <w:tcW w:w="12554" w:type="dxa"/>
            <w:gridSpan w:val="11"/>
          </w:tcPr>
          <w:p w:rsidR="00954F13" w:rsidRDefault="00954F13">
            <w:pPr>
              <w:pStyle w:val="ConsPlusNormal"/>
              <w:outlineLvl w:val="3"/>
            </w:pPr>
            <w:r>
              <w:t>Задача 3: соблюдение ограничений по объему муниципального долга и расходам на его обслуживание установленных федеральным законодательством</w:t>
            </w:r>
          </w:p>
        </w:tc>
      </w:tr>
      <w:tr w:rsidR="00954F13">
        <w:tc>
          <w:tcPr>
            <w:tcW w:w="604" w:type="dxa"/>
          </w:tcPr>
          <w:p w:rsidR="00954F13" w:rsidRDefault="00954F13">
            <w:pPr>
              <w:pStyle w:val="ConsPlusNormal"/>
            </w:pPr>
            <w:r>
              <w:t>3.3.1</w:t>
            </w:r>
          </w:p>
        </w:tc>
        <w:tc>
          <w:tcPr>
            <w:tcW w:w="1849" w:type="dxa"/>
          </w:tcPr>
          <w:p w:rsidR="00954F13" w:rsidRDefault="00954F13">
            <w:pPr>
              <w:pStyle w:val="ConsPlusNormal"/>
            </w:pPr>
            <w:r>
              <w:t xml:space="preserve">Мероприятие 3.4.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07">
              <w:r>
                <w:rPr>
                  <w:color w:val="0000FF"/>
                </w:rPr>
                <w:t>кодексом</w:t>
              </w:r>
            </w:hyperlink>
            <w:r>
              <w:t xml:space="preserve"> Российской Федерации</w:t>
            </w:r>
          </w:p>
        </w:tc>
        <w:tc>
          <w:tcPr>
            <w:tcW w:w="1744" w:type="dxa"/>
          </w:tcPr>
          <w:p w:rsidR="00954F13" w:rsidRDefault="00954F13">
            <w:pPr>
              <w:pStyle w:val="ConsPlusNormal"/>
            </w:pPr>
            <w:r>
              <w:t>финансовое управление администрации города Ачинска</w:t>
            </w:r>
          </w:p>
        </w:tc>
        <w:tc>
          <w:tcPr>
            <w:tcW w:w="694" w:type="dxa"/>
          </w:tcPr>
          <w:p w:rsidR="00954F13" w:rsidRDefault="00954F13">
            <w:pPr>
              <w:pStyle w:val="ConsPlusNormal"/>
              <w:jc w:val="center"/>
            </w:pPr>
            <w:r>
              <w:t>Х</w:t>
            </w:r>
          </w:p>
        </w:tc>
        <w:tc>
          <w:tcPr>
            <w:tcW w:w="634"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484" w:type="dxa"/>
          </w:tcPr>
          <w:p w:rsidR="00954F13" w:rsidRDefault="00954F13">
            <w:pPr>
              <w:pStyle w:val="ConsPlusNormal"/>
              <w:jc w:val="center"/>
            </w:pPr>
            <w:r>
              <w:t>Х</w:t>
            </w:r>
          </w:p>
        </w:tc>
        <w:tc>
          <w:tcPr>
            <w:tcW w:w="78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59" w:type="dxa"/>
          </w:tcPr>
          <w:p w:rsidR="00954F13" w:rsidRDefault="00954F13">
            <w:pPr>
              <w:pStyle w:val="ConsPlusNormal"/>
              <w:jc w:val="center"/>
            </w:pPr>
            <w:r>
              <w:t>Х</w:t>
            </w:r>
          </w:p>
        </w:tc>
        <w:tc>
          <w:tcPr>
            <w:tcW w:w="2074" w:type="dxa"/>
          </w:tcPr>
          <w:p w:rsidR="00954F13" w:rsidRDefault="00954F13">
            <w:pPr>
              <w:pStyle w:val="ConsPlusNormal"/>
            </w:pPr>
            <w:r>
              <w:t xml:space="preserve">соответствие объема муниципального долга и расходов на его обслуживание ограничениям, установленным Бюджетным </w:t>
            </w:r>
            <w:hyperlink r:id="rId108">
              <w:r>
                <w:rPr>
                  <w:color w:val="0000FF"/>
                </w:rPr>
                <w:t>кодексом</w:t>
              </w:r>
            </w:hyperlink>
            <w:r>
              <w:t xml:space="preserve"> Российской Федерации (ежегодно)</w:t>
            </w:r>
          </w:p>
        </w:tc>
      </w:tr>
      <w:tr w:rsidR="00954F13">
        <w:tc>
          <w:tcPr>
            <w:tcW w:w="604" w:type="dxa"/>
            <w:vMerge w:val="restart"/>
          </w:tcPr>
          <w:p w:rsidR="00954F13" w:rsidRDefault="00954F13">
            <w:pPr>
              <w:pStyle w:val="ConsPlusNormal"/>
            </w:pPr>
            <w:r>
              <w:t>4</w:t>
            </w:r>
          </w:p>
        </w:tc>
        <w:tc>
          <w:tcPr>
            <w:tcW w:w="3593" w:type="dxa"/>
            <w:gridSpan w:val="2"/>
          </w:tcPr>
          <w:p w:rsidR="00954F13" w:rsidRDefault="00954F13">
            <w:pPr>
              <w:pStyle w:val="ConsPlusNormal"/>
            </w:pPr>
            <w:r>
              <w:t>Всего, в том числе:</w:t>
            </w:r>
          </w:p>
        </w:tc>
        <w:tc>
          <w:tcPr>
            <w:tcW w:w="694" w:type="dxa"/>
          </w:tcPr>
          <w:p w:rsidR="00954F13" w:rsidRDefault="00954F13">
            <w:pPr>
              <w:pStyle w:val="ConsPlusNormal"/>
              <w:jc w:val="center"/>
            </w:pPr>
            <w:r>
              <w:t>Х</w:t>
            </w:r>
          </w:p>
        </w:tc>
        <w:tc>
          <w:tcPr>
            <w:tcW w:w="634"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484" w:type="dxa"/>
          </w:tcPr>
          <w:p w:rsidR="00954F13" w:rsidRDefault="00954F13">
            <w:pPr>
              <w:pStyle w:val="ConsPlusNormal"/>
              <w:jc w:val="center"/>
            </w:pPr>
            <w:r>
              <w:t>Х</w:t>
            </w:r>
          </w:p>
        </w:tc>
        <w:tc>
          <w:tcPr>
            <w:tcW w:w="78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59" w:type="dxa"/>
          </w:tcPr>
          <w:p w:rsidR="00954F13" w:rsidRDefault="00954F13">
            <w:pPr>
              <w:pStyle w:val="ConsPlusNormal"/>
              <w:jc w:val="center"/>
            </w:pPr>
            <w:r>
              <w:t>42676,2</w:t>
            </w:r>
          </w:p>
        </w:tc>
        <w:tc>
          <w:tcPr>
            <w:tcW w:w="2074" w:type="dxa"/>
          </w:tcPr>
          <w:p w:rsidR="00954F13" w:rsidRDefault="00954F13">
            <w:pPr>
              <w:pStyle w:val="ConsPlusNormal"/>
            </w:pPr>
          </w:p>
        </w:tc>
      </w:tr>
      <w:tr w:rsidR="00954F13">
        <w:tc>
          <w:tcPr>
            <w:tcW w:w="604" w:type="dxa"/>
            <w:vMerge/>
          </w:tcPr>
          <w:p w:rsidR="00954F13" w:rsidRDefault="00954F13">
            <w:pPr>
              <w:pStyle w:val="ConsPlusNormal"/>
            </w:pPr>
          </w:p>
        </w:tc>
        <w:tc>
          <w:tcPr>
            <w:tcW w:w="1849" w:type="dxa"/>
          </w:tcPr>
          <w:p w:rsidR="00954F13" w:rsidRDefault="00954F13">
            <w:pPr>
              <w:pStyle w:val="ConsPlusNormal"/>
            </w:pPr>
            <w:r>
              <w:t>ГРБС</w:t>
            </w:r>
          </w:p>
        </w:tc>
        <w:tc>
          <w:tcPr>
            <w:tcW w:w="1744" w:type="dxa"/>
          </w:tcPr>
          <w:p w:rsidR="00954F13" w:rsidRDefault="00954F13">
            <w:pPr>
              <w:pStyle w:val="ConsPlusNormal"/>
            </w:pPr>
            <w:r>
              <w:t>финансовое управление администрации города Ачинска</w:t>
            </w:r>
          </w:p>
        </w:tc>
        <w:tc>
          <w:tcPr>
            <w:tcW w:w="694" w:type="dxa"/>
          </w:tcPr>
          <w:p w:rsidR="00954F13" w:rsidRDefault="00954F13">
            <w:pPr>
              <w:pStyle w:val="ConsPlusNormal"/>
              <w:jc w:val="center"/>
            </w:pPr>
            <w:r>
              <w:t>738</w:t>
            </w:r>
          </w:p>
        </w:tc>
        <w:tc>
          <w:tcPr>
            <w:tcW w:w="634"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484" w:type="dxa"/>
          </w:tcPr>
          <w:p w:rsidR="00954F13" w:rsidRDefault="00954F13">
            <w:pPr>
              <w:pStyle w:val="ConsPlusNormal"/>
              <w:jc w:val="center"/>
            </w:pPr>
            <w:r>
              <w:t>Х</w:t>
            </w:r>
          </w:p>
        </w:tc>
        <w:tc>
          <w:tcPr>
            <w:tcW w:w="784" w:type="dxa"/>
          </w:tcPr>
          <w:p w:rsidR="00954F13" w:rsidRDefault="00954F13">
            <w:pPr>
              <w:pStyle w:val="ConsPlusNormal"/>
              <w:jc w:val="center"/>
            </w:pPr>
            <w:r>
              <w:t>5424,6</w:t>
            </w:r>
          </w:p>
        </w:tc>
        <w:tc>
          <w:tcPr>
            <w:tcW w:w="904" w:type="dxa"/>
          </w:tcPr>
          <w:p w:rsidR="00954F13" w:rsidRDefault="00954F13">
            <w:pPr>
              <w:pStyle w:val="ConsPlusNormal"/>
              <w:jc w:val="center"/>
            </w:pPr>
            <w:r>
              <w:t>18625,8</w:t>
            </w:r>
          </w:p>
        </w:tc>
        <w:tc>
          <w:tcPr>
            <w:tcW w:w="904" w:type="dxa"/>
          </w:tcPr>
          <w:p w:rsidR="00954F13" w:rsidRDefault="00954F13">
            <w:pPr>
              <w:pStyle w:val="ConsPlusNormal"/>
              <w:jc w:val="center"/>
            </w:pPr>
            <w:r>
              <w:t>18625,8</w:t>
            </w:r>
          </w:p>
        </w:tc>
        <w:tc>
          <w:tcPr>
            <w:tcW w:w="1159" w:type="dxa"/>
          </w:tcPr>
          <w:p w:rsidR="00954F13" w:rsidRDefault="00954F13">
            <w:pPr>
              <w:pStyle w:val="ConsPlusNormal"/>
              <w:jc w:val="center"/>
            </w:pPr>
            <w:r>
              <w:t>42676,2</w:t>
            </w:r>
          </w:p>
        </w:tc>
        <w:tc>
          <w:tcPr>
            <w:tcW w:w="2074" w:type="dxa"/>
          </w:tcPr>
          <w:p w:rsidR="00954F13" w:rsidRDefault="00954F13">
            <w:pPr>
              <w:pStyle w:val="ConsPlusNormal"/>
            </w:pPr>
          </w:p>
        </w:tc>
      </w:tr>
    </w:tbl>
    <w:p w:rsidR="00954F13" w:rsidRDefault="00954F13">
      <w:pPr>
        <w:pStyle w:val="ConsPlusNormal"/>
        <w:sectPr w:rsidR="00954F13">
          <w:pgSz w:w="16838" w:h="11905" w:orient="landscape"/>
          <w:pgMar w:top="1701" w:right="1134" w:bottom="850" w:left="1134" w:header="0" w:footer="0" w:gutter="0"/>
          <w:cols w:space="720"/>
          <w:titlePg/>
        </w:sectPr>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1"/>
      </w:pPr>
      <w:r>
        <w:t>Приложение N 4</w:t>
      </w:r>
    </w:p>
    <w:p w:rsidR="00954F13" w:rsidRDefault="00954F13">
      <w:pPr>
        <w:pStyle w:val="ConsPlusNormal"/>
        <w:jc w:val="right"/>
      </w:pPr>
      <w:r>
        <w:t>к муниципальной программе</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7" w:name="P1472"/>
      <w:bookmarkEnd w:id="7"/>
      <w:r>
        <w:t>ПОДПРОГРАММА 2</w:t>
      </w:r>
    </w:p>
    <w:p w:rsidR="00954F13" w:rsidRDefault="00954F13">
      <w:pPr>
        <w:pStyle w:val="ConsPlusTitle"/>
        <w:jc w:val="center"/>
      </w:pPr>
      <w:r>
        <w:t>"ОБЕСПЕЧЕНИЕ ДОЛГОСРОЧНОЙ СБАЛАНСИРОВАННОСТИ И УСТОЙЧИВОСТИ</w:t>
      </w:r>
    </w:p>
    <w:p w:rsidR="00954F13" w:rsidRDefault="00954F13">
      <w:pPr>
        <w:pStyle w:val="ConsPlusTitle"/>
        <w:jc w:val="center"/>
      </w:pPr>
      <w:r>
        <w:t>БЮДЖЕТА ГОРОДА, РЕАЛИЗАЦИИ МУНИЦИПАЛЬНОЙ ПРОГРАММЫ И ПРОЧИЕ</w:t>
      </w:r>
    </w:p>
    <w:p w:rsidR="00954F13" w:rsidRDefault="00954F13">
      <w:pPr>
        <w:pStyle w:val="ConsPlusTitle"/>
        <w:jc w:val="center"/>
      </w:pPr>
      <w:r>
        <w:t>МЕРОПРИЯТИЯ", РЕАЛИЗУЕМАЯ В РАМКАХ МУНИЦИПАЛЬНОЙ</w:t>
      </w:r>
    </w:p>
    <w:p w:rsidR="00954F13" w:rsidRDefault="00954F13">
      <w:pPr>
        <w:pStyle w:val="ConsPlusTitle"/>
        <w:jc w:val="center"/>
      </w:pPr>
      <w:r>
        <w:t>ПРОГРАММЫ ГОРОДА АЧИНСКА "УПРАВЛЕНИЕ</w:t>
      </w:r>
    </w:p>
    <w:p w:rsidR="00954F13" w:rsidRDefault="00954F13">
      <w:pPr>
        <w:pStyle w:val="ConsPlusTitle"/>
        <w:jc w:val="center"/>
      </w:pPr>
      <w:r>
        <w:t>МУНИЦИПАЛЬНЫМИ ФИНАНСАМИ"</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(в ред. Постановлений администрации г. Ачинска Красноярского края</w:t>
            </w:r>
          </w:p>
          <w:p w:rsidR="00954F13" w:rsidRDefault="00954F13">
            <w:pPr>
              <w:pStyle w:val="ConsPlusNormal"/>
              <w:jc w:val="center"/>
            </w:pPr>
            <w:r>
              <w:rPr>
                <w:color w:val="392C69"/>
              </w:rPr>
              <w:t xml:space="preserve">от 28.02.2022 </w:t>
            </w:r>
            <w:hyperlink r:id="rId109">
              <w:r>
                <w:rPr>
                  <w:color w:val="0000FF"/>
                </w:rPr>
                <w:t>N 059-п</w:t>
              </w:r>
            </w:hyperlink>
            <w:r>
              <w:rPr>
                <w:color w:val="392C69"/>
              </w:rPr>
              <w:t xml:space="preserve">, от 02.06.2022 </w:t>
            </w:r>
            <w:hyperlink r:id="rId110">
              <w:r>
                <w:rPr>
                  <w:color w:val="0000FF"/>
                </w:rPr>
                <w:t>N 158-п</w:t>
              </w:r>
            </w:hyperlink>
            <w:r>
              <w:rPr>
                <w:color w:val="392C69"/>
              </w:rPr>
              <w:t xml:space="preserve">, от 23.06.2022 </w:t>
            </w:r>
            <w:hyperlink r:id="rId111">
              <w:r>
                <w:rPr>
                  <w:color w:val="0000FF"/>
                </w:rPr>
                <w:t>N 172-п</w:t>
              </w:r>
            </w:hyperlink>
            <w:r>
              <w:rPr>
                <w:color w:val="392C69"/>
              </w:rPr>
              <w:t>,</w:t>
            </w:r>
          </w:p>
          <w:p w:rsidR="00954F13" w:rsidRDefault="00954F13">
            <w:pPr>
              <w:pStyle w:val="ConsPlusNormal"/>
              <w:jc w:val="center"/>
            </w:pPr>
            <w:r>
              <w:rPr>
                <w:color w:val="392C69"/>
              </w:rPr>
              <w:t xml:space="preserve">от 03.10.2022 </w:t>
            </w:r>
            <w:hyperlink r:id="rId112">
              <w:r>
                <w:rPr>
                  <w:color w:val="0000FF"/>
                </w:rPr>
                <w:t>N 303-п</w:t>
              </w:r>
            </w:hyperlink>
            <w:r>
              <w:rPr>
                <w:color w:val="392C69"/>
              </w:rPr>
              <w:t xml:space="preserve">, от 25.11.2022 </w:t>
            </w:r>
            <w:hyperlink r:id="rId113">
              <w:r>
                <w:rPr>
                  <w:color w:val="0000FF"/>
                </w:rPr>
                <w:t>N 416-п</w:t>
              </w:r>
            </w:hyperlink>
            <w:r>
              <w:rPr>
                <w:color w:val="392C69"/>
              </w:rPr>
              <w:t xml:space="preserve">, от 26.12.2022 </w:t>
            </w:r>
            <w:hyperlink r:id="rId114">
              <w:r>
                <w:rPr>
                  <w:color w:val="0000FF"/>
                </w:rPr>
                <w:t>N 465-п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Title"/>
        <w:jc w:val="center"/>
        <w:outlineLvl w:val="2"/>
      </w:pPr>
      <w:r>
        <w:t>1. ПАСПОРТ ПОДПРОГРАММЫ</w:t>
      </w:r>
    </w:p>
    <w:p w:rsidR="00954F13" w:rsidRDefault="00954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6576"/>
      </w:tblGrid>
      <w:tr w:rsidR="00954F13">
        <w:tc>
          <w:tcPr>
            <w:tcW w:w="2438" w:type="dxa"/>
          </w:tcPr>
          <w:p w:rsidR="00954F13" w:rsidRDefault="00954F13">
            <w:pPr>
              <w:pStyle w:val="ConsPlusNormal"/>
            </w:pPr>
            <w:r>
              <w:t>Наименование подпрограммы</w:t>
            </w:r>
          </w:p>
        </w:tc>
        <w:tc>
          <w:tcPr>
            <w:tcW w:w="6576" w:type="dxa"/>
          </w:tcPr>
          <w:p w:rsidR="00954F13" w:rsidRDefault="00954F13">
            <w:pPr>
              <w:pStyle w:val="ConsPlusNormal"/>
            </w:pPr>
            <w:r>
              <w:t>"Обеспечение долгосрочной сбалансированности и устойчивости бюджета города, реализации муниципальной программы и прочие мероприятия" (далее - подпрограмма)</w:t>
            </w:r>
          </w:p>
        </w:tc>
      </w:tr>
      <w:tr w:rsidR="00954F13">
        <w:tc>
          <w:tcPr>
            <w:tcW w:w="2438" w:type="dxa"/>
          </w:tcPr>
          <w:p w:rsidR="00954F13" w:rsidRDefault="00954F13">
            <w:pPr>
              <w:pStyle w:val="ConsPlusNormal"/>
            </w:pPr>
            <w:r>
              <w:t>Наименование муниципальной программы города Ачинска, в рамках которой реализуется подпрограмма</w:t>
            </w:r>
          </w:p>
        </w:tc>
        <w:tc>
          <w:tcPr>
            <w:tcW w:w="6576" w:type="dxa"/>
          </w:tcPr>
          <w:p w:rsidR="00954F13" w:rsidRDefault="00954F13">
            <w:pPr>
              <w:pStyle w:val="ConsPlusNormal"/>
            </w:pPr>
            <w:r>
              <w:t>"Управление муниципальными финансами"</w:t>
            </w:r>
          </w:p>
        </w:tc>
      </w:tr>
      <w:tr w:rsidR="00954F13">
        <w:tc>
          <w:tcPr>
            <w:tcW w:w="2438" w:type="dxa"/>
          </w:tcPr>
          <w:p w:rsidR="00954F13" w:rsidRDefault="00954F13">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76" w:type="dxa"/>
          </w:tcPr>
          <w:p w:rsidR="00954F13" w:rsidRDefault="00954F13">
            <w:pPr>
              <w:pStyle w:val="ConsPlusNormal"/>
            </w:pPr>
            <w:r>
              <w:t>Финансовое управление администрации города Ачинска, администрация города Ачинска (отдел бухгалтерского учета и контроля), муниципальное казенное учреждение "Центр бухгалтерского учета"</w:t>
            </w:r>
          </w:p>
        </w:tc>
      </w:tr>
      <w:tr w:rsidR="00954F13">
        <w:tc>
          <w:tcPr>
            <w:tcW w:w="2438" w:type="dxa"/>
          </w:tcPr>
          <w:p w:rsidR="00954F13" w:rsidRDefault="00954F13">
            <w:pPr>
              <w:pStyle w:val="ConsPlusNormal"/>
            </w:pPr>
            <w:r>
              <w:t>Цель подпрограммы</w:t>
            </w:r>
          </w:p>
        </w:tc>
        <w:tc>
          <w:tcPr>
            <w:tcW w:w="6576" w:type="dxa"/>
          </w:tcPr>
          <w:p w:rsidR="00954F13" w:rsidRDefault="00954F13">
            <w:pPr>
              <w:pStyle w:val="ConsPlusNormal"/>
            </w:pPr>
            <w: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54F13">
        <w:tc>
          <w:tcPr>
            <w:tcW w:w="2438" w:type="dxa"/>
          </w:tcPr>
          <w:p w:rsidR="00954F13" w:rsidRDefault="00954F13">
            <w:pPr>
              <w:pStyle w:val="ConsPlusNormal"/>
            </w:pPr>
            <w:r>
              <w:t>Задачи подпрограммы</w:t>
            </w:r>
          </w:p>
        </w:tc>
        <w:tc>
          <w:tcPr>
            <w:tcW w:w="6576" w:type="dxa"/>
          </w:tcPr>
          <w:p w:rsidR="00954F13" w:rsidRDefault="00954F13">
            <w:pPr>
              <w:pStyle w:val="ConsPlusNormal"/>
            </w:pPr>
            <w:r>
              <w:t>1. Повышение качества планирования и управления муниципальными финансами, развитие программно-целевых принципов формирования бюджета;</w:t>
            </w:r>
          </w:p>
          <w:p w:rsidR="00954F13" w:rsidRDefault="00954F13">
            <w:pPr>
              <w:pStyle w:val="ConsPlusNormal"/>
            </w:pPr>
            <w:r>
              <w:t>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p w:rsidR="00954F13" w:rsidRDefault="00954F13">
            <w:pPr>
              <w:pStyle w:val="ConsPlusNormal"/>
            </w:pPr>
            <w:r>
              <w:t xml:space="preserve">3. Обеспечение соблюдения объектами контроля, определенными Бюджетным </w:t>
            </w:r>
            <w:hyperlink r:id="rId115">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p w:rsidR="00954F13" w:rsidRDefault="00954F13">
            <w:pPr>
              <w:pStyle w:val="ConsPlusNormal"/>
            </w:pPr>
            <w:r>
              <w:t>4. Повышение результативности муниципального финансового контроля;</w:t>
            </w:r>
          </w:p>
          <w:p w:rsidR="00954F13" w:rsidRDefault="00954F13">
            <w:pPr>
              <w:pStyle w:val="ConsPlusNormal"/>
            </w:pPr>
            <w:r>
              <w:t>5. Обеспечение доступа для граждан к информации о бюджете города и бюджетном процессе в компактной и доступной форме</w:t>
            </w:r>
          </w:p>
        </w:tc>
      </w:tr>
      <w:tr w:rsidR="00954F13">
        <w:tc>
          <w:tcPr>
            <w:tcW w:w="2438" w:type="dxa"/>
          </w:tcPr>
          <w:p w:rsidR="00954F13" w:rsidRDefault="00954F13">
            <w:pPr>
              <w:pStyle w:val="ConsPlusNormal"/>
            </w:pPr>
            <w:r>
              <w:t xml:space="preserve">Ожидаемые результаты от реализации подпрограммы с указанием динамики </w:t>
            </w:r>
            <w:r>
              <w:lastRenderedPageBreak/>
              <w:t>изменения показателей результативности, отражающих социально-экономическую эффективность реализации программы</w:t>
            </w:r>
          </w:p>
        </w:tc>
        <w:tc>
          <w:tcPr>
            <w:tcW w:w="6576" w:type="dxa"/>
          </w:tcPr>
          <w:p w:rsidR="00954F13" w:rsidRDefault="00954F13">
            <w:pPr>
              <w:pStyle w:val="ConsPlusNormal"/>
            </w:pPr>
            <w:r>
              <w:lastRenderedPageBreak/>
              <w:t xml:space="preserve">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w:t>
            </w:r>
            <w:r>
              <w:lastRenderedPageBreak/>
              <w:t>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(&lt;= 10% ежегодно);</w:t>
            </w:r>
          </w:p>
          <w:p w:rsidR="00954F13" w:rsidRDefault="00954F13">
            <w:pPr>
              <w:pStyle w:val="ConsPlusNormal"/>
            </w:pPr>
            <w:r>
              <w:t>2. Доля расходов бюджета города, формируемых в рамках муниципальных программ (не менее 95% ежегодно);</w:t>
            </w:r>
          </w:p>
          <w:p w:rsidR="00954F13" w:rsidRDefault="00954F13">
            <w:pPr>
              <w:pStyle w:val="ConsPlusNormal"/>
            </w:pPr>
            <w:r>
              <w:t>3. Обеспечение исполнения расходных обязательств (за исключением безвозмездных поступлений) (не менее 95% ежегодно);</w:t>
            </w:r>
          </w:p>
          <w:p w:rsidR="00954F13" w:rsidRDefault="00954F13">
            <w:pPr>
              <w:pStyle w:val="ConsPlusNormal"/>
            </w:pPr>
            <w:r>
              <w:t>4.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(0 тыс. руб. ежегодно);</w:t>
            </w:r>
          </w:p>
          <w:p w:rsidR="00954F13" w:rsidRDefault="00954F13">
            <w:pPr>
              <w:pStyle w:val="ConsPlusNormal"/>
            </w:pPr>
            <w:r>
              <w:t>5. Доля своевременно представленной отчетности в общем объеме представленных отчетов (100% ежегодно);</w:t>
            </w:r>
          </w:p>
          <w:p w:rsidR="00954F13" w:rsidRDefault="00954F13">
            <w:pPr>
              <w:pStyle w:val="ConsPlusNormal"/>
            </w:pPr>
            <w:r>
              <w:t>6. Доля отчетов, составленных в соответствии с установленными требованиями действующего законодательства (100% ежегодно);</w:t>
            </w:r>
          </w:p>
          <w:p w:rsidR="00954F13" w:rsidRDefault="00954F13">
            <w:pPr>
              <w:pStyle w:val="ConsPlusNormal"/>
            </w:pPr>
            <w:r>
              <w:t>7. Увеличение числа обслуживаемых учреждений МКУ "Центр бухучета";</w:t>
            </w:r>
          </w:p>
          <w:p w:rsidR="00954F13" w:rsidRDefault="00954F13">
            <w:pPr>
              <w:pStyle w:val="ConsPlusNormal"/>
            </w:pPr>
            <w:r>
              <w:t>8. Соотношение количества фактически проведенных контрольных мероприятий к количеству запланированных (100% ежегодно);</w:t>
            </w:r>
          </w:p>
          <w:p w:rsidR="00954F13" w:rsidRDefault="00954F13">
            <w:pPr>
              <w:pStyle w:val="ConsPlusNormal"/>
            </w:pPr>
            <w:r>
              <w:t>9. Соблюдение установленного порядка составления в отчетном году годового отчета об исполнении бюджета города и срока представления его в контрольно-счетную палату и городской Совет депутатов города Ачинска (100% ежегодно);</w:t>
            </w:r>
          </w:p>
          <w:p w:rsidR="00954F13" w:rsidRDefault="00954F13">
            <w:pPr>
              <w:pStyle w:val="ConsPlusNormal"/>
            </w:pPr>
            <w:r>
              <w:t>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- 2 брошюры ежегодно).</w:t>
            </w:r>
          </w:p>
          <w:p w:rsidR="00954F13" w:rsidRDefault="00954F13">
            <w:pPr>
              <w:pStyle w:val="ConsPlusNormal"/>
            </w:pPr>
            <w:hyperlink w:anchor="P1642">
              <w:r>
                <w:rPr>
                  <w:color w:val="0000FF"/>
                </w:rPr>
                <w:t>Перечень</w:t>
              </w:r>
            </w:hyperlink>
            <w:r>
              <w:t xml:space="preserve"> и значение показателей результативности подпрограммы приведены в приложение N 1 к подпрограмме</w:t>
            </w:r>
          </w:p>
        </w:tc>
      </w:tr>
      <w:tr w:rsidR="00954F13">
        <w:tc>
          <w:tcPr>
            <w:tcW w:w="2438" w:type="dxa"/>
          </w:tcPr>
          <w:p w:rsidR="00954F13" w:rsidRDefault="00954F13">
            <w:pPr>
              <w:pStyle w:val="ConsPlusNormal"/>
            </w:pPr>
            <w:r>
              <w:lastRenderedPageBreak/>
              <w:t>Сроки реализации подпрограммы</w:t>
            </w:r>
          </w:p>
        </w:tc>
        <w:tc>
          <w:tcPr>
            <w:tcW w:w="6576" w:type="dxa"/>
          </w:tcPr>
          <w:p w:rsidR="00954F13" w:rsidRDefault="00954F13">
            <w:pPr>
              <w:pStyle w:val="ConsPlusNormal"/>
            </w:pPr>
            <w:r>
              <w:t>2014 - 2030 годы</w:t>
            </w:r>
          </w:p>
        </w:tc>
      </w:tr>
      <w:tr w:rsidR="00954F13">
        <w:tblPrEx>
          <w:tblBorders>
            <w:insideH w:val="nil"/>
          </w:tblBorders>
        </w:tblPrEx>
        <w:tc>
          <w:tcPr>
            <w:tcW w:w="2438" w:type="dxa"/>
            <w:tcBorders>
              <w:bottom w:val="nil"/>
            </w:tcBorders>
          </w:tcPr>
          <w:p w:rsidR="00954F13" w:rsidRDefault="00954F13">
            <w:pPr>
              <w:pStyle w:val="ConsPlusNormal"/>
            </w:pPr>
            <w:r>
              <w:t>Информация по ресурсному обеспечению подпрограммы, в том числе по годам реализации подпрограммы</w:t>
            </w:r>
          </w:p>
        </w:tc>
        <w:tc>
          <w:tcPr>
            <w:tcW w:w="6576" w:type="dxa"/>
            <w:tcBorders>
              <w:bottom w:val="nil"/>
            </w:tcBorders>
          </w:tcPr>
          <w:p w:rsidR="00954F13" w:rsidRDefault="00954F13">
            <w:pPr>
              <w:pStyle w:val="ConsPlusNormal"/>
            </w:pPr>
            <w:r>
              <w:t>Общий объем бюджетных ассигнований на реализацию подпрограммы составляет 573010,4 тыс. рублей, в том числе:</w:t>
            </w:r>
          </w:p>
          <w:p w:rsidR="00954F13" w:rsidRDefault="00954F13">
            <w:pPr>
              <w:pStyle w:val="ConsPlusNormal"/>
            </w:pPr>
            <w:r>
              <w:t>2014 год - 33240,8 тыс. рублей;</w:t>
            </w:r>
          </w:p>
          <w:p w:rsidR="00954F13" w:rsidRDefault="00954F13">
            <w:pPr>
              <w:pStyle w:val="ConsPlusNormal"/>
            </w:pPr>
            <w:r>
              <w:t>2015 год - 36755,0 тыс. рублей;</w:t>
            </w:r>
          </w:p>
          <w:p w:rsidR="00954F13" w:rsidRDefault="00954F13">
            <w:pPr>
              <w:pStyle w:val="ConsPlusNormal"/>
            </w:pPr>
            <w:r>
              <w:t>2016 год - 41458,7 тыс. рублей;</w:t>
            </w:r>
          </w:p>
          <w:p w:rsidR="00954F13" w:rsidRDefault="00954F13">
            <w:pPr>
              <w:pStyle w:val="ConsPlusNormal"/>
            </w:pPr>
            <w:r>
              <w:t>2017 год - 43530,0 тыс. рублей;</w:t>
            </w:r>
          </w:p>
          <w:p w:rsidR="00954F13" w:rsidRDefault="00954F13">
            <w:pPr>
              <w:pStyle w:val="ConsPlusNormal"/>
            </w:pPr>
            <w:r>
              <w:t>2018 год - 47113,0 тыс. рублей;</w:t>
            </w:r>
          </w:p>
          <w:p w:rsidR="00954F13" w:rsidRDefault="00954F13">
            <w:pPr>
              <w:pStyle w:val="ConsPlusNormal"/>
            </w:pPr>
            <w:r>
              <w:t>2019 год - 52095,2 тыс. рублей;</w:t>
            </w:r>
          </w:p>
          <w:p w:rsidR="00954F13" w:rsidRDefault="00954F13">
            <w:pPr>
              <w:pStyle w:val="ConsPlusNormal"/>
            </w:pPr>
            <w:r>
              <w:t>2020 год - 58616,0 тыс. рублей;</w:t>
            </w:r>
          </w:p>
          <w:p w:rsidR="00954F13" w:rsidRDefault="00954F13">
            <w:pPr>
              <w:pStyle w:val="ConsPlusNormal"/>
            </w:pPr>
            <w:r>
              <w:t>2021 год - 63050,6 тыс. рублей;</w:t>
            </w:r>
          </w:p>
          <w:p w:rsidR="00954F13" w:rsidRDefault="00954F13">
            <w:pPr>
              <w:pStyle w:val="ConsPlusNormal"/>
            </w:pPr>
            <w:r>
              <w:t>2022 год - 70355,5 тыс. рублей;</w:t>
            </w:r>
          </w:p>
          <w:p w:rsidR="00954F13" w:rsidRDefault="00954F13">
            <w:pPr>
              <w:pStyle w:val="ConsPlusNormal"/>
            </w:pPr>
            <w:r>
              <w:t>2023 год - 63392,4 тыс. рублей;</w:t>
            </w:r>
          </w:p>
          <w:p w:rsidR="00954F13" w:rsidRDefault="00954F13">
            <w:pPr>
              <w:pStyle w:val="ConsPlusNormal"/>
            </w:pPr>
            <w:r>
              <w:t>2024 год - 63403,2 тыс. рублей;</w:t>
            </w:r>
          </w:p>
          <w:p w:rsidR="00954F13" w:rsidRDefault="00954F13">
            <w:pPr>
              <w:pStyle w:val="ConsPlusNormal"/>
            </w:pPr>
            <w:r>
              <w:t>из них за счет средств местного бюджета - 555723,8 тыс. рублей, в том числе:</w:t>
            </w:r>
          </w:p>
          <w:p w:rsidR="00954F13" w:rsidRDefault="00954F13">
            <w:pPr>
              <w:pStyle w:val="ConsPlusNormal"/>
            </w:pPr>
            <w:r>
              <w:t>2014 год - 32735,2 тыс. рублей;</w:t>
            </w:r>
          </w:p>
          <w:p w:rsidR="00954F13" w:rsidRDefault="00954F13">
            <w:pPr>
              <w:pStyle w:val="ConsPlusNormal"/>
            </w:pPr>
            <w:r>
              <w:t>2015 год - 35167,9 тыс. рублей;</w:t>
            </w:r>
          </w:p>
          <w:p w:rsidR="00954F13" w:rsidRDefault="00954F13">
            <w:pPr>
              <w:pStyle w:val="ConsPlusNormal"/>
            </w:pPr>
            <w:r>
              <w:t>2016 год - 40867,3 тыс. рублей;</w:t>
            </w:r>
          </w:p>
          <w:p w:rsidR="00954F13" w:rsidRDefault="00954F13">
            <w:pPr>
              <w:pStyle w:val="ConsPlusNormal"/>
            </w:pPr>
            <w:r>
              <w:t>2017 год - 43529,7 тыс. рублей;</w:t>
            </w:r>
          </w:p>
          <w:p w:rsidR="00954F13" w:rsidRDefault="00954F13">
            <w:pPr>
              <w:pStyle w:val="ConsPlusNormal"/>
            </w:pPr>
            <w:r>
              <w:t>2018 год - 45116,0 тыс. рублей;</w:t>
            </w:r>
          </w:p>
          <w:p w:rsidR="00954F13" w:rsidRDefault="00954F13">
            <w:pPr>
              <w:pStyle w:val="ConsPlusNormal"/>
            </w:pPr>
            <w:r>
              <w:t>2019 год - 51378,2 тыс. рублей;</w:t>
            </w:r>
          </w:p>
          <w:p w:rsidR="00954F13" w:rsidRDefault="00954F13">
            <w:pPr>
              <w:pStyle w:val="ConsPlusNormal"/>
            </w:pPr>
            <w:r>
              <w:t>2020 год - 54592,1 тыс. рублей;</w:t>
            </w:r>
          </w:p>
          <w:p w:rsidR="00954F13" w:rsidRDefault="00954F13">
            <w:pPr>
              <w:pStyle w:val="ConsPlusNormal"/>
            </w:pPr>
            <w:r>
              <w:t>2021 год - 62557,4 тыс. рублей;</w:t>
            </w:r>
          </w:p>
          <w:p w:rsidR="00954F13" w:rsidRDefault="00954F13">
            <w:pPr>
              <w:pStyle w:val="ConsPlusNormal"/>
            </w:pPr>
            <w:r>
              <w:t>2022 год - 62984,4 тыс. рублей;</w:t>
            </w:r>
          </w:p>
          <w:p w:rsidR="00954F13" w:rsidRDefault="00954F13">
            <w:pPr>
              <w:pStyle w:val="ConsPlusNormal"/>
            </w:pPr>
            <w:r>
              <w:t>2023 год - 63392,4 тыс. рублей;</w:t>
            </w:r>
          </w:p>
          <w:p w:rsidR="00954F13" w:rsidRDefault="00954F13">
            <w:pPr>
              <w:pStyle w:val="ConsPlusNormal"/>
            </w:pPr>
            <w:r>
              <w:t>2024 год - 63403,2 тыс. рублей;</w:t>
            </w:r>
          </w:p>
          <w:p w:rsidR="00954F13" w:rsidRDefault="00954F13">
            <w:pPr>
              <w:pStyle w:val="ConsPlusNormal"/>
            </w:pPr>
            <w:r>
              <w:t>за счет средств краевого бюджета - 16138,5 тыс. рублей, в том числе:</w:t>
            </w:r>
          </w:p>
          <w:p w:rsidR="00954F13" w:rsidRDefault="00954F13">
            <w:pPr>
              <w:pStyle w:val="ConsPlusNormal"/>
            </w:pPr>
            <w:r>
              <w:t>2015 год - 944,6 тыс. рублей;</w:t>
            </w:r>
          </w:p>
          <w:p w:rsidR="00954F13" w:rsidRDefault="00954F13">
            <w:pPr>
              <w:pStyle w:val="ConsPlusNormal"/>
            </w:pPr>
            <w:r>
              <w:t>2016 год - 591,4 тыс. рублей;</w:t>
            </w:r>
          </w:p>
          <w:p w:rsidR="00954F13" w:rsidRDefault="00954F13">
            <w:pPr>
              <w:pStyle w:val="ConsPlusNormal"/>
            </w:pPr>
            <w:r>
              <w:t>2017 год - 0,3 тыс. рублей;</w:t>
            </w:r>
          </w:p>
          <w:p w:rsidR="00954F13" w:rsidRDefault="00954F13">
            <w:pPr>
              <w:pStyle w:val="ConsPlusNormal"/>
            </w:pPr>
            <w:r>
              <w:t>2018 год - 1997,0 тыс. рублей;</w:t>
            </w:r>
          </w:p>
          <w:p w:rsidR="00954F13" w:rsidRDefault="00954F13">
            <w:pPr>
              <w:pStyle w:val="ConsPlusNormal"/>
            </w:pPr>
            <w:r>
              <w:t>2019 год - 717,0 тыс. рублей;</w:t>
            </w:r>
          </w:p>
          <w:p w:rsidR="00954F13" w:rsidRDefault="00954F13">
            <w:pPr>
              <w:pStyle w:val="ConsPlusNormal"/>
            </w:pPr>
            <w:r>
              <w:t>2020 год - 4023,9 тыс. рублей;</w:t>
            </w:r>
          </w:p>
          <w:p w:rsidR="00954F13" w:rsidRDefault="00954F13">
            <w:pPr>
              <w:pStyle w:val="ConsPlusNormal"/>
            </w:pPr>
            <w:r>
              <w:t>2021 год - 493,2 тыс. рублей;</w:t>
            </w:r>
          </w:p>
          <w:p w:rsidR="00954F13" w:rsidRDefault="00954F13">
            <w:pPr>
              <w:pStyle w:val="ConsPlusNormal"/>
            </w:pPr>
            <w:r>
              <w:t>2022 год - 7371,1 тыс. рублей;</w:t>
            </w:r>
          </w:p>
          <w:p w:rsidR="00954F13" w:rsidRDefault="00954F13">
            <w:pPr>
              <w:pStyle w:val="ConsPlusNormal"/>
            </w:pPr>
            <w:r>
              <w:t>2023 год - 0 тыс. рублей;</w:t>
            </w:r>
          </w:p>
          <w:p w:rsidR="00954F13" w:rsidRDefault="00954F13">
            <w:pPr>
              <w:pStyle w:val="ConsPlusNormal"/>
            </w:pPr>
            <w:r>
              <w:t>2024 год - 0 тыс. рублей;</w:t>
            </w:r>
          </w:p>
          <w:p w:rsidR="00954F13" w:rsidRDefault="00954F13">
            <w:pPr>
              <w:pStyle w:val="ConsPlusNormal"/>
            </w:pPr>
            <w:r>
              <w:t>за счет средств внебюджетных источников - 1148,1 тыс. рублей, в том числе:</w:t>
            </w:r>
          </w:p>
          <w:p w:rsidR="00954F13" w:rsidRDefault="00954F13">
            <w:pPr>
              <w:pStyle w:val="ConsPlusNormal"/>
            </w:pPr>
            <w:r>
              <w:t>2014 год - 505,6 тыс. рублей;</w:t>
            </w:r>
          </w:p>
          <w:p w:rsidR="00954F13" w:rsidRDefault="00954F13">
            <w:pPr>
              <w:pStyle w:val="ConsPlusNormal"/>
            </w:pPr>
            <w:r>
              <w:t>2015 год - 642,5 тыс. рублей</w:t>
            </w:r>
          </w:p>
        </w:tc>
      </w:tr>
      <w:tr w:rsidR="00954F13">
        <w:tblPrEx>
          <w:tblBorders>
            <w:insideH w:val="nil"/>
          </w:tblBorders>
        </w:tblPrEx>
        <w:tc>
          <w:tcPr>
            <w:tcW w:w="9014" w:type="dxa"/>
            <w:gridSpan w:val="2"/>
            <w:tcBorders>
              <w:top w:val="nil"/>
            </w:tcBorders>
          </w:tcPr>
          <w:p w:rsidR="00954F13" w:rsidRDefault="00954F13">
            <w:pPr>
              <w:pStyle w:val="ConsPlusNormal"/>
              <w:jc w:val="both"/>
            </w:pPr>
            <w:r>
              <w:lastRenderedPageBreak/>
              <w:t xml:space="preserve">(в ред. </w:t>
            </w:r>
            <w:hyperlink r:id="rId116">
              <w:r>
                <w:rPr>
                  <w:color w:val="0000FF"/>
                </w:rPr>
                <w:t>Постановления</w:t>
              </w:r>
            </w:hyperlink>
            <w:r>
              <w:t xml:space="preserve"> администрации г. Ачинска Красноярского края от 26.12.2022 N 465-п)</w:t>
            </w:r>
          </w:p>
        </w:tc>
      </w:tr>
    </w:tbl>
    <w:p w:rsidR="00954F13" w:rsidRDefault="00954F13">
      <w:pPr>
        <w:pStyle w:val="ConsPlusNormal"/>
        <w:jc w:val="both"/>
      </w:pPr>
    </w:p>
    <w:p w:rsidR="00954F13" w:rsidRDefault="00954F13">
      <w:pPr>
        <w:pStyle w:val="ConsPlusTitle"/>
        <w:jc w:val="center"/>
        <w:outlineLvl w:val="2"/>
      </w:pPr>
      <w:r>
        <w:t>2. МЕРОПРИЯТИЯ ПОДПРОГРАММЫ</w:t>
      </w:r>
    </w:p>
    <w:p w:rsidR="00954F13" w:rsidRDefault="00954F13">
      <w:pPr>
        <w:pStyle w:val="ConsPlusNormal"/>
        <w:jc w:val="both"/>
      </w:pPr>
    </w:p>
    <w:p w:rsidR="00954F13" w:rsidRDefault="00954F13">
      <w:pPr>
        <w:pStyle w:val="ConsPlusNormal"/>
        <w:ind w:firstLine="540"/>
        <w:jc w:val="both"/>
      </w:pPr>
      <w:hyperlink w:anchor="P1776">
        <w:r>
          <w:rPr>
            <w:color w:val="0000FF"/>
          </w:rPr>
          <w:t>Перечень</w:t>
        </w:r>
      </w:hyperlink>
      <w:r>
        <w:t xml:space="preserve"> подпрограммных мероприятий с указанием главных распорядителей,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 всего и с разбивкой по годам приведен в приложении N 2 к подпрограмме.</w:t>
      </w:r>
    </w:p>
    <w:p w:rsidR="00954F13" w:rsidRDefault="00954F13">
      <w:pPr>
        <w:pStyle w:val="ConsPlusNormal"/>
        <w:jc w:val="both"/>
      </w:pPr>
    </w:p>
    <w:p w:rsidR="00954F13" w:rsidRDefault="00954F13">
      <w:pPr>
        <w:pStyle w:val="ConsPlusTitle"/>
        <w:jc w:val="center"/>
        <w:outlineLvl w:val="2"/>
      </w:pPr>
      <w:r>
        <w:t>3. МЕХАНИЗМ РЕАЛИЗАЦИИ ПОДПРОГРАММЫ</w:t>
      </w:r>
    </w:p>
    <w:p w:rsidR="00954F13" w:rsidRDefault="00954F13">
      <w:pPr>
        <w:pStyle w:val="ConsPlusNormal"/>
        <w:jc w:val="both"/>
      </w:pPr>
    </w:p>
    <w:p w:rsidR="00954F13" w:rsidRDefault="00954F13">
      <w:pPr>
        <w:pStyle w:val="ConsPlusNormal"/>
        <w:ind w:firstLine="540"/>
        <w:jc w:val="both"/>
      </w:pPr>
      <w:r>
        <w:t>Главным распорядителем средств бюджета города на реализацию мероприятий подпрограммы является администрация города Ачинска, финансовое управление администрации города Ачинска.</w:t>
      </w:r>
    </w:p>
    <w:p w:rsidR="00954F13" w:rsidRDefault="00954F13">
      <w:pPr>
        <w:pStyle w:val="ConsPlusNormal"/>
        <w:spacing w:before="180"/>
        <w:ind w:firstLine="540"/>
        <w:jc w:val="both"/>
      </w:pPr>
      <w:r>
        <w:t>Реализацию мероприятий подпрограммы осуществляют 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 Финансовое управление администрации города Ачинска, администрация города Ачинска (отдел бухгалтерского учета и контроля), муниципальное казенное учреждение "Центр бухгалтерского учета" выбраны в качестве исполнителей подпрограммы по принципу специализации их деятельности по обеспечению устойчивого функционирования бюджета города.</w:t>
      </w:r>
    </w:p>
    <w:p w:rsidR="00954F13" w:rsidRDefault="00954F13">
      <w:pPr>
        <w:pStyle w:val="ConsPlusNormal"/>
        <w:spacing w:before="180"/>
        <w:ind w:firstLine="540"/>
        <w:jc w:val="both"/>
      </w:pPr>
      <w:r>
        <w:t>В рамках решения задач подпрограммы реализуются следующие мероприятия:</w:t>
      </w:r>
    </w:p>
    <w:p w:rsidR="00954F13" w:rsidRDefault="00954F13">
      <w:pPr>
        <w:pStyle w:val="ConsPlusNormal"/>
        <w:spacing w:before="180"/>
        <w:ind w:firstLine="540"/>
        <w:jc w:val="both"/>
      </w:pPr>
      <w:r>
        <w:t>1. Руководство и управление в сфере установленных функций органов местного самоуправления.</w:t>
      </w:r>
    </w:p>
    <w:p w:rsidR="00954F13" w:rsidRDefault="00954F13">
      <w:pPr>
        <w:pStyle w:val="ConsPlusNormal"/>
        <w:spacing w:before="180"/>
        <w:ind w:firstLine="540"/>
        <w:jc w:val="both"/>
      </w:pPr>
      <w:r>
        <w:t>В рамках данного мероприятия финансовым управлением осуществляется:</w:t>
      </w:r>
    </w:p>
    <w:p w:rsidR="00954F13" w:rsidRDefault="00954F13">
      <w:pPr>
        <w:pStyle w:val="ConsPlusNormal"/>
        <w:spacing w:before="180"/>
        <w:ind w:firstLine="540"/>
        <w:jc w:val="both"/>
      </w:pPr>
      <w:r>
        <w:t>1) внедрение современных механизмов организации бюджетного процесса, переход на "программный бюджет".</w:t>
      </w:r>
    </w:p>
    <w:p w:rsidR="00954F13" w:rsidRDefault="00954F13">
      <w:pPr>
        <w:pStyle w:val="ConsPlusNormal"/>
        <w:spacing w:before="180"/>
        <w:ind w:firstLine="540"/>
        <w:jc w:val="both"/>
      </w:pPr>
      <w:r>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954F13" w:rsidRDefault="00954F13">
      <w:pPr>
        <w:pStyle w:val="ConsPlusNormal"/>
        <w:spacing w:before="180"/>
        <w:ind w:firstLine="540"/>
        <w:jc w:val="both"/>
      </w:pPr>
      <w:r>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954F13" w:rsidRDefault="00954F13">
      <w:pPr>
        <w:pStyle w:val="ConsPlusNormal"/>
        <w:spacing w:before="180"/>
        <w:ind w:firstLine="540"/>
        <w:jc w:val="both"/>
      </w:pPr>
      <w:r>
        <w:t>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954F13" w:rsidRDefault="00954F13">
      <w:pPr>
        <w:pStyle w:val="ConsPlusNormal"/>
        <w:spacing w:before="180"/>
        <w:ind w:firstLine="540"/>
        <w:jc w:val="both"/>
      </w:pPr>
      <w:r>
        <w:t>определение параметров бюджета города на очередной финансовый год и плановый период с учетом различных вариантов сценарных условий;</w:t>
      </w:r>
    </w:p>
    <w:p w:rsidR="00954F13" w:rsidRDefault="00954F13">
      <w:pPr>
        <w:pStyle w:val="ConsPlusNormal"/>
        <w:spacing w:before="180"/>
        <w:ind w:firstLine="540"/>
        <w:jc w:val="both"/>
      </w:pPr>
      <w:r>
        <w:t>выявление рисков возникновения дополнительных расходов при проектировании бюджета города на очередной финансовый год и плановый период;</w:t>
      </w:r>
    </w:p>
    <w:p w:rsidR="00954F13" w:rsidRDefault="00954F13">
      <w:pPr>
        <w:pStyle w:val="ConsPlusNormal"/>
        <w:spacing w:before="180"/>
        <w:ind w:firstLine="540"/>
        <w:jc w:val="both"/>
      </w:pPr>
      <w:r>
        <w:t>2) проведение оценки качества финансового менеджмента главных распорядителей бюджетных средств.</w:t>
      </w:r>
    </w:p>
    <w:p w:rsidR="00954F13" w:rsidRDefault="00954F13">
      <w:pPr>
        <w:pStyle w:val="ConsPlusNormal"/>
        <w:spacing w:before="180"/>
        <w:ind w:firstLine="540"/>
        <w:jc w:val="both"/>
      </w:pPr>
      <w:r>
        <w:t>Оценка качества финансового менеджмента главных распорядителей средств бюджета города проводится в соответствии с Приказом финансового управления администрации города от 29.03.2021 N 21-о "Об утверждении порядка проведения финансовым управлением администрации города Ачинска мониторинга качества финансового менеджмента". 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органов местного самоуправления города Ачинска: http://www.adm-achinsk.ru, в рубрике "Открытый бюджет";</w:t>
      </w:r>
    </w:p>
    <w:p w:rsidR="00954F13" w:rsidRDefault="00954F13">
      <w:pPr>
        <w:pStyle w:val="ConsPlusNormal"/>
        <w:spacing w:before="180"/>
        <w:ind w:firstLine="540"/>
        <w:jc w:val="both"/>
      </w:pPr>
      <w:r>
        <w:t>3) обеспечение исполнения бюджета по доходам и расходам.</w:t>
      </w:r>
    </w:p>
    <w:p w:rsidR="00954F13" w:rsidRDefault="00954F13">
      <w:pPr>
        <w:pStyle w:val="ConsPlusNormal"/>
        <w:spacing w:before="180"/>
        <w:ind w:firstLine="540"/>
        <w:jc w:val="both"/>
      </w:pPr>
      <w: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w:t>
      </w:r>
    </w:p>
    <w:p w:rsidR="00954F13" w:rsidRDefault="00954F13">
      <w:pPr>
        <w:pStyle w:val="ConsPlusNormal"/>
        <w:spacing w:before="180"/>
        <w:ind w:firstLine="540"/>
        <w:jc w:val="both"/>
      </w:pPr>
      <w:r>
        <w:t xml:space="preserve">4)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17">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w:t>
      </w:r>
    </w:p>
    <w:p w:rsidR="00954F13" w:rsidRDefault="00954F13">
      <w:pPr>
        <w:pStyle w:val="ConsPlusNormal"/>
        <w:spacing w:before="180"/>
        <w:ind w:firstLine="540"/>
        <w:jc w:val="both"/>
      </w:pPr>
      <w:r>
        <w:t xml:space="preserve">В рамках реализации в Красноярском крае Федерального </w:t>
      </w:r>
      <w:hyperlink r:id="rId118">
        <w:r>
          <w:rPr>
            <w:color w:val="0000FF"/>
          </w:rPr>
          <w:t>закона</w:t>
        </w:r>
      </w:hyperlink>
      <w:r>
        <w:t xml:space="preserve"> N 83-ФЗ министерством финансов на уровне органов исполнительной власти Красноярского края и органов местного самоуправления организована работа по </w:t>
      </w:r>
      <w:r>
        <w:lastRenderedPageBreak/>
        <w:t xml:space="preserve">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Планируется, что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позволит обеспечить к концу 2021 года 100 процентов муниципальных учреждений, разместивших в полном объеме на официальном сайте для размещения информации об учреждениях, требуемую (согласно </w:t>
      </w:r>
      <w:hyperlink r:id="rId119">
        <w:r>
          <w:rPr>
            <w:color w:val="0000FF"/>
          </w:rPr>
          <w:t>разделам I</w:t>
        </w:r>
      </w:hyperlink>
      <w:r>
        <w:t xml:space="preserve"> - </w:t>
      </w:r>
      <w:hyperlink r:id="rId120">
        <w:r>
          <w:rPr>
            <w:color w:val="0000FF"/>
          </w:rPr>
          <w:t>V</w:t>
        </w:r>
      </w:hyperlink>
      <w: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 информацию.</w:t>
      </w:r>
    </w:p>
    <w:p w:rsidR="00954F13" w:rsidRDefault="00954F13">
      <w:pPr>
        <w:pStyle w:val="ConsPlusNormal"/>
        <w:spacing w:before="180"/>
        <w:ind w:firstLine="540"/>
        <w:jc w:val="both"/>
      </w:pPr>
      <w:r>
        <w:t>2. Обеспечение деятельности муниципальных учреждений.</w:t>
      </w:r>
    </w:p>
    <w:p w:rsidR="00954F13" w:rsidRDefault="00954F13">
      <w:pPr>
        <w:pStyle w:val="ConsPlusNormal"/>
        <w:spacing w:before="180"/>
        <w:ind w:firstLine="540"/>
        <w:jc w:val="both"/>
      </w:pPr>
      <w:r>
        <w:t>В рамках муниципальной программы будет осуществляться деятельность МКУ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 и подготовке исходных данных для составления проекта перспективных, годовых и оперативных планов финансово-хозяйственной и производственной деятельности обслуживаемых учреждений.</w:t>
      </w:r>
    </w:p>
    <w:p w:rsidR="00954F13" w:rsidRDefault="00954F13">
      <w:pPr>
        <w:pStyle w:val="ConsPlusNormal"/>
        <w:spacing w:before="180"/>
        <w:ind w:firstLine="540"/>
        <w:jc w:val="both"/>
      </w:pPr>
      <w:r>
        <w:t>В целях обеспечения достоверного учета имущества и обязательств правового образования, а также повышения качества ведения учета в 2010 году было создано муниципальное бюджетное учреждение "Центр бухгалтерского учета" (МБУ "Центр бухучета"), начиная с 01.01.2016 учреждение осуществляет свою деятельность в статусе "казенное" (МКУ "Центр бухучета").</w:t>
      </w:r>
    </w:p>
    <w:p w:rsidR="00954F13" w:rsidRDefault="00954F13">
      <w:pPr>
        <w:pStyle w:val="ConsPlusNormal"/>
        <w:spacing w:before="180"/>
        <w:ind w:firstLine="540"/>
        <w:jc w:val="both"/>
      </w:pPr>
      <w:r>
        <w:t>По состоянию на 01.10.2021 МКУ "Центр бухучета" осуществляет учет в 67 учреждениях, в том числе:</w:t>
      </w:r>
    </w:p>
    <w:p w:rsidR="00954F13" w:rsidRDefault="00954F13">
      <w:pPr>
        <w:pStyle w:val="ConsPlusNormal"/>
        <w:spacing w:before="180"/>
        <w:ind w:firstLine="540"/>
        <w:jc w:val="both"/>
      </w:pPr>
      <w:r>
        <w:t>52 учреждениях образования;</w:t>
      </w:r>
    </w:p>
    <w:p w:rsidR="00954F13" w:rsidRDefault="00954F13">
      <w:pPr>
        <w:pStyle w:val="ConsPlusNormal"/>
        <w:spacing w:before="180"/>
        <w:ind w:firstLine="540"/>
        <w:jc w:val="both"/>
      </w:pPr>
      <w:r>
        <w:t>15 учреждениях по организации отдыха, культуры, спорта и иных.</w:t>
      </w:r>
    </w:p>
    <w:p w:rsidR="00954F13" w:rsidRDefault="00954F13">
      <w:pPr>
        <w:pStyle w:val="ConsPlusNormal"/>
        <w:spacing w:before="180"/>
        <w:ind w:firstLine="540"/>
        <w:jc w:val="both"/>
      </w:pPr>
      <w:r>
        <w:t>Основными целями создания централизованной бухгалтерии являются:</w:t>
      </w:r>
    </w:p>
    <w:p w:rsidR="00954F13" w:rsidRDefault="00954F13">
      <w:pPr>
        <w:pStyle w:val="ConsPlusNormal"/>
        <w:spacing w:before="180"/>
        <w:ind w:firstLine="540"/>
        <w:jc w:val="both"/>
      </w:pPr>
      <w:r>
        <w:t>решение проблемы кадрового потенциала;</w:t>
      </w:r>
    </w:p>
    <w:p w:rsidR="00954F13" w:rsidRDefault="00954F13">
      <w:pPr>
        <w:pStyle w:val="ConsPlusNormal"/>
        <w:spacing w:before="180"/>
        <w:ind w:firstLine="540"/>
        <w:jc w:val="both"/>
      </w:pPr>
      <w:r>
        <w:t>оптимизация бюджетных расходов;</w:t>
      </w:r>
    </w:p>
    <w:p w:rsidR="00954F13" w:rsidRDefault="00954F13">
      <w:pPr>
        <w:pStyle w:val="ConsPlusNormal"/>
        <w:spacing w:before="180"/>
        <w:ind w:firstLine="540"/>
        <w:jc w:val="both"/>
      </w:pPr>
      <w:r>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954F13" w:rsidRDefault="00954F13">
      <w:pPr>
        <w:pStyle w:val="ConsPlusNormal"/>
        <w:spacing w:before="180"/>
        <w:ind w:firstLine="540"/>
        <w:jc w:val="both"/>
      </w:pPr>
      <w:r>
        <w:t>обеспечение достоверного учета имущества и обязательств правового образования;</w:t>
      </w:r>
    </w:p>
    <w:p w:rsidR="00954F13" w:rsidRDefault="00954F13">
      <w:pPr>
        <w:pStyle w:val="ConsPlusNormal"/>
        <w:spacing w:before="180"/>
        <w:ind w:firstLine="540"/>
        <w:jc w:val="both"/>
      </w:pPr>
      <w:r>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954F13" w:rsidRDefault="00954F13">
      <w:pPr>
        <w:pStyle w:val="ConsPlusNormal"/>
        <w:spacing w:before="180"/>
        <w:ind w:firstLine="540"/>
        <w:jc w:val="both"/>
      </w:pPr>
      <w:r>
        <w:t>автоматизация бухгалтерского (бюджетного) учета на основе современных программ и технологий, унификация требований к программному обеспечению;</w:t>
      </w:r>
    </w:p>
    <w:p w:rsidR="00954F13" w:rsidRDefault="00954F13">
      <w:pPr>
        <w:pStyle w:val="ConsPlusNormal"/>
        <w:spacing w:before="180"/>
        <w:ind w:firstLine="540"/>
        <w:jc w:val="both"/>
      </w:pPr>
      <w:r>
        <w:t>снижения уровня коррупции в учреждениях и повышения эффективности управления.</w:t>
      </w:r>
    </w:p>
    <w:p w:rsidR="00954F13" w:rsidRDefault="00954F13">
      <w:pPr>
        <w:pStyle w:val="ConsPlusNormal"/>
        <w:spacing w:before="180"/>
        <w:ind w:firstLine="540"/>
        <w:jc w:val="both"/>
      </w:pPr>
      <w:r>
        <w:t>3. Проведение текущих и капитальных ремонтов.</w:t>
      </w:r>
    </w:p>
    <w:p w:rsidR="00954F13" w:rsidRDefault="00954F13">
      <w:pPr>
        <w:pStyle w:val="ConsPlusNormal"/>
        <w:spacing w:before="180"/>
        <w:ind w:firstLine="540"/>
        <w:jc w:val="both"/>
      </w:pPr>
      <w:r>
        <w:t>В 2014 году централизованной бухгалтерией были выполнены ремонтно-строительные работы козырька и ремонт ступеней крыльца, в 2015 году выполнены работы по установке, замене оконных блоков.</w:t>
      </w:r>
    </w:p>
    <w:p w:rsidR="00954F13" w:rsidRDefault="00954F13">
      <w:pPr>
        <w:pStyle w:val="ConsPlusNormal"/>
        <w:spacing w:before="180"/>
        <w:ind w:firstLine="540"/>
        <w:jc w:val="both"/>
      </w:pPr>
      <w:r>
        <w:t>В 2018 году произведены работы по замене оконных блоков.</w:t>
      </w:r>
    </w:p>
    <w:p w:rsidR="00954F13" w:rsidRDefault="00954F13">
      <w:pPr>
        <w:pStyle w:val="ConsPlusNormal"/>
        <w:spacing w:before="180"/>
        <w:ind w:firstLine="540"/>
        <w:jc w:val="both"/>
      </w:pPr>
      <w:r>
        <w:t>В 2020 году проведен текущий ремонт электроснабжения и помещения.</w:t>
      </w:r>
    </w:p>
    <w:p w:rsidR="00954F13" w:rsidRDefault="00954F13">
      <w:pPr>
        <w:pStyle w:val="ConsPlusNormal"/>
        <w:spacing w:before="180"/>
        <w:ind w:firstLine="540"/>
        <w:jc w:val="both"/>
      </w:pPr>
      <w:r>
        <w:t>4. Приобретение основных средств.</w:t>
      </w:r>
    </w:p>
    <w:p w:rsidR="00954F13" w:rsidRDefault="00954F13">
      <w:pPr>
        <w:pStyle w:val="ConsPlusNormal"/>
        <w:spacing w:before="180"/>
        <w:ind w:firstLine="540"/>
        <w:jc w:val="both"/>
      </w:pPr>
      <w:r>
        <w:t>Централизованной бухгалтерией в 2014 году были приобретены мебель, оргтехника; в 2015 - 2021 годах - приобретены электронно-вычислительная техника, сплит-системы.</w:t>
      </w:r>
    </w:p>
    <w:p w:rsidR="00954F13" w:rsidRDefault="00954F13">
      <w:pPr>
        <w:pStyle w:val="ConsPlusNormal"/>
        <w:spacing w:before="180"/>
        <w:ind w:firstLine="540"/>
        <w:jc w:val="both"/>
      </w:pPr>
      <w:r>
        <w:t xml:space="preserve">5.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121">
        <w:r>
          <w:rPr>
            <w:color w:val="0000FF"/>
          </w:rPr>
          <w:t>кодексом</w:t>
        </w:r>
      </w:hyperlink>
      <w:r>
        <w:t xml:space="preserve"> Российской Федерации.</w:t>
      </w:r>
    </w:p>
    <w:p w:rsidR="00954F13" w:rsidRDefault="00954F13">
      <w:pPr>
        <w:pStyle w:val="ConsPlusNormal"/>
        <w:spacing w:before="180"/>
        <w:ind w:firstLine="540"/>
        <w:jc w:val="both"/>
      </w:pPr>
      <w:r>
        <w:t>6.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954F13" w:rsidRDefault="00954F13">
      <w:pPr>
        <w:pStyle w:val="ConsPlusNormal"/>
        <w:spacing w:before="180"/>
        <w:ind w:firstLine="540"/>
        <w:jc w:val="both"/>
      </w:pPr>
      <w:r>
        <w:t xml:space="preserve">7. Подготовка предложений по совершенствованию нормативной правовой базы в области муниципального </w:t>
      </w:r>
      <w:r>
        <w:lastRenderedPageBreak/>
        <w:t>финансового контроля, в том числе:</w:t>
      </w:r>
    </w:p>
    <w:p w:rsidR="00954F13" w:rsidRDefault="00954F13">
      <w:pPr>
        <w:pStyle w:val="ConsPlusNormal"/>
        <w:spacing w:before="180"/>
        <w:ind w:firstLine="540"/>
        <w:jc w:val="both"/>
      </w:pPr>
      <w:r>
        <w:t>1) подготовка проектов правовых актов, регулирующих отношения в области муниципального финансового контроля;</w:t>
      </w:r>
    </w:p>
    <w:p w:rsidR="00954F13" w:rsidRDefault="00954F13">
      <w:pPr>
        <w:pStyle w:val="ConsPlusNormal"/>
        <w:spacing w:before="180"/>
        <w:ind w:firstLine="540"/>
        <w:jc w:val="both"/>
      </w:pPr>
      <w:r>
        <w:t>2) разработка аналитических материалов по итогам контрольных мероприятий.</w:t>
      </w:r>
    </w:p>
    <w:p w:rsidR="00954F13" w:rsidRDefault="00954F13">
      <w:pPr>
        <w:pStyle w:val="ConsPlusNormal"/>
        <w:spacing w:before="180"/>
        <w:ind w:firstLine="540"/>
        <w:jc w:val="both"/>
      </w:pPr>
      <w:r>
        <w:t>8. Создание и своевременное обновление информации в рубрике "Открытый бюджет" на официальном сайте органов местного самоуправления города Ачинска.</w:t>
      </w:r>
    </w:p>
    <w:p w:rsidR="00954F13" w:rsidRDefault="00954F13">
      <w:pPr>
        <w:pStyle w:val="ConsPlusNormal"/>
        <w:spacing w:before="180"/>
        <w:ind w:firstLine="540"/>
        <w:jc w:val="both"/>
      </w:pPr>
      <w:hyperlink r:id="rId122">
        <w:r>
          <w:rPr>
            <w:color w:val="0000FF"/>
          </w:rPr>
          <w:t>Постановлением</w:t>
        </w:r>
      </w:hyperlink>
      <w:r>
        <w:t xml:space="preserve"> Правительства Красноярского края от 14.06.2016 N 285-п утверждено распределение в 2016 году субсидий бюджетам муниципальных образований края в рамках проводимых мероприятий по направлению "Открытый бюджет" среди финансовых органов Красноярского края. В 2015 году городу Ачинску за второе место выделена субсидия в размере 945 тыс. руб. за содействие повышению уровня открытости бюджетных данных.</w:t>
      </w:r>
    </w:p>
    <w:p w:rsidR="00954F13" w:rsidRDefault="00954F13">
      <w:pPr>
        <w:pStyle w:val="ConsPlusNormal"/>
        <w:spacing w:before="180"/>
        <w:ind w:firstLine="540"/>
        <w:jc w:val="both"/>
      </w:pPr>
      <w:r>
        <w:t>В 2016 году город Ачинск набрал наивысший балл. Субсидия выделена в размере 591 тыс. руб. Субсидии предназначены на приобретение оргтехники, обслуживание официального сайта муниципального образования для публикации бюджетных данных, оплату услуг по разработке программного продукта для предоставления информации о местном бюджете в доступной для граждан форме, материального стимулирования работников, непосредственно участвовавших в реализации мероприятий, на другие направления.</w:t>
      </w:r>
    </w:p>
    <w:p w:rsidR="00954F13" w:rsidRDefault="00954F13">
      <w:pPr>
        <w:pStyle w:val="ConsPlusNormal"/>
        <w:spacing w:before="180"/>
        <w:ind w:firstLine="540"/>
        <w:jc w:val="both"/>
      </w:pPr>
      <w:r>
        <w:t>В 2017 году город Ачинск занял второе место в конкурсе проектов по разработке лучших предложений по формированию и представлению бюджета для граждан.</w:t>
      </w:r>
    </w:p>
    <w:p w:rsidR="00954F13" w:rsidRDefault="00954F13">
      <w:pPr>
        <w:pStyle w:val="ConsPlusNormal"/>
        <w:spacing w:before="180"/>
        <w:ind w:firstLine="540"/>
        <w:jc w:val="both"/>
      </w:pPr>
      <w:r>
        <w:t>В 2018 - 2021 годах город Ачинск занял первое место в конкурсе проектов по разработке лучших предложений по формированию и представлению бюджета для граждан.</w:t>
      </w:r>
    </w:p>
    <w:p w:rsidR="00954F13" w:rsidRDefault="00954F13">
      <w:pPr>
        <w:pStyle w:val="ConsPlusNormal"/>
        <w:spacing w:before="180"/>
        <w:ind w:firstLine="540"/>
        <w:jc w:val="both"/>
      </w:pPr>
      <w:r>
        <w:t>9.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954F13" w:rsidRDefault="00954F13">
      <w:pPr>
        <w:pStyle w:val="ConsPlusNormal"/>
        <w:spacing w:before="180"/>
        <w:ind w:firstLine="540"/>
        <w:jc w:val="both"/>
      </w:pPr>
      <w:r>
        <w:t>Реализация мероприятий подпрограммы осуществляется на постоянной основе в период с 01.01.2014 по 31.12.2030. В силу решаемых в рамках подпрограммы задач этапы реализации подпрограммы не выделяются.</w:t>
      </w:r>
    </w:p>
    <w:p w:rsidR="00954F13" w:rsidRDefault="00954F13">
      <w:pPr>
        <w:pStyle w:val="ConsPlusNormal"/>
        <w:spacing w:before="180"/>
        <w:ind w:firstLine="540"/>
        <w:jc w:val="both"/>
      </w:pPr>
      <w:r>
        <w:t xml:space="preserve">Муниципальная программа разработана в соответствии с Бюджетным </w:t>
      </w:r>
      <w:hyperlink r:id="rId123">
        <w:r>
          <w:rPr>
            <w:color w:val="0000FF"/>
          </w:rPr>
          <w:t>кодексом</w:t>
        </w:r>
      </w:hyperlink>
      <w:r>
        <w:t xml:space="preserve"> РФ, </w:t>
      </w:r>
      <w:hyperlink r:id="rId124">
        <w:r>
          <w:rPr>
            <w:color w:val="0000FF"/>
          </w:rPr>
          <w:t>Решением</w:t>
        </w:r>
      </w:hyperlink>
      <w:r>
        <w:t xml:space="preserve"> Ачинского городского Совета депутатов от 21.02.2011 N 15-112р "Об утверждении Положения о финансовом управлении администрации города Ачинска", </w:t>
      </w:r>
      <w:hyperlink r:id="rId125">
        <w:r>
          <w:rPr>
            <w:color w:val="0000FF"/>
          </w:rPr>
          <w:t>Решением</w:t>
        </w:r>
      </w:hyperlink>
      <w:r>
        <w:t xml:space="preserve"> Ачинского городского Совета депутатов от 30.01.2009 N 46-360р "О бюджетном процессе в городе Ачинске". Финансовое обеспечение мероприятий осуществляется в рамках Федерального </w:t>
      </w:r>
      <w:hyperlink r:id="rId12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54F13" w:rsidRDefault="00954F13">
      <w:pPr>
        <w:pStyle w:val="ConsPlusNormal"/>
        <w:jc w:val="both"/>
      </w:pPr>
    </w:p>
    <w:p w:rsidR="00954F13" w:rsidRDefault="00954F13">
      <w:pPr>
        <w:pStyle w:val="ConsPlusTitle"/>
        <w:jc w:val="center"/>
        <w:outlineLvl w:val="2"/>
      </w:pPr>
      <w:r>
        <w:t>4. УПРАВЛЕНИЕ ПОДПРОГРАММОЙ И КОНТРОЛЬ</w:t>
      </w:r>
    </w:p>
    <w:p w:rsidR="00954F13" w:rsidRDefault="00954F13">
      <w:pPr>
        <w:pStyle w:val="ConsPlusTitle"/>
        <w:jc w:val="center"/>
      </w:pPr>
      <w:r>
        <w:t>ЗА ИСПОЛНЕНИЕМ ПОДПРОГРАММЫ</w:t>
      </w:r>
    </w:p>
    <w:p w:rsidR="00954F13" w:rsidRDefault="00954F13">
      <w:pPr>
        <w:pStyle w:val="ConsPlusNormal"/>
        <w:jc w:val="both"/>
      </w:pPr>
    </w:p>
    <w:p w:rsidR="00954F13" w:rsidRDefault="00954F13">
      <w:pPr>
        <w:pStyle w:val="ConsPlusNormal"/>
        <w:ind w:firstLine="540"/>
        <w:jc w:val="both"/>
      </w:pPr>
      <w:r>
        <w:t>Финансовое управление администрации города Ачинска и администрация города Ачинска в процессе реализации подпрограммы:</w:t>
      </w:r>
    </w:p>
    <w:p w:rsidR="00954F13" w:rsidRDefault="00954F13">
      <w:pPr>
        <w:pStyle w:val="ConsPlusNormal"/>
        <w:spacing w:before="180"/>
        <w:ind w:firstLine="540"/>
        <w:jc w:val="both"/>
      </w:pPr>
      <w:r>
        <w:t>осуществляют руководство и контроль за соблюдением условий предоставления и использования бюджетных средств, предоставляемых по настоящей подпрограмме;</w:t>
      </w:r>
    </w:p>
    <w:p w:rsidR="00954F13" w:rsidRDefault="00954F13">
      <w:pPr>
        <w:pStyle w:val="ConsPlusNormal"/>
        <w:spacing w:before="180"/>
        <w:ind w:firstLine="540"/>
        <w:jc w:val="both"/>
      </w:pPr>
      <w:r>
        <w:t>осуществляют меры по полному и качественному выполнению мероприятий подпрограммы.</w:t>
      </w:r>
    </w:p>
    <w:p w:rsidR="00954F13" w:rsidRDefault="00954F13">
      <w:pPr>
        <w:pStyle w:val="ConsPlusNormal"/>
        <w:spacing w:before="180"/>
        <w:ind w:firstLine="540"/>
        <w:jc w:val="both"/>
      </w:pPr>
      <w:r>
        <w:t>Управление подпрограммой осуществляется путем:</w:t>
      </w:r>
    </w:p>
    <w:p w:rsidR="00954F13" w:rsidRDefault="00954F13">
      <w:pPr>
        <w:pStyle w:val="ConsPlusNormal"/>
        <w:spacing w:before="180"/>
        <w:ind w:firstLine="540"/>
        <w:jc w:val="both"/>
      </w:pPr>
      <w:r>
        <w:t>обеспечения эффективного и целевого использования финансовых средств, качества проводимых мероприятий и выполнения сроков реализации;</w:t>
      </w:r>
    </w:p>
    <w:p w:rsidR="00954F13" w:rsidRDefault="00954F13">
      <w:pPr>
        <w:pStyle w:val="ConsPlusNormal"/>
        <w:spacing w:before="180"/>
        <w:ind w:firstLine="540"/>
        <w:jc w:val="both"/>
      </w:pPr>
      <w:r>
        <w:t>ежегодной корректировки затрат по подпрограммным мероприятиям;</w:t>
      </w:r>
    </w:p>
    <w:p w:rsidR="00954F13" w:rsidRDefault="00954F13">
      <w:pPr>
        <w:pStyle w:val="ConsPlusNormal"/>
        <w:spacing w:before="180"/>
        <w:ind w:firstLine="540"/>
        <w:jc w:val="both"/>
      </w:pPr>
      <w:r>
        <w:t>регулярного мониторинга ситуации и анализа эффективности проводимой работы.</w:t>
      </w:r>
    </w:p>
    <w:p w:rsidR="00954F13" w:rsidRDefault="00954F13">
      <w:pPr>
        <w:pStyle w:val="ConsPlusNormal"/>
        <w:spacing w:before="180"/>
        <w:ind w:firstLine="540"/>
        <w:jc w:val="both"/>
      </w:pPr>
      <w:r>
        <w:t>Отчеты о реализации муниципальной программы представляются в управление экономического развития и планирования администрации города Ачинска финансовым управлением администрации города Ачинска.</w:t>
      </w:r>
    </w:p>
    <w:p w:rsidR="00954F13" w:rsidRDefault="00954F13">
      <w:pPr>
        <w:pStyle w:val="ConsPlusNormal"/>
        <w:spacing w:before="180"/>
        <w:ind w:firstLine="540"/>
        <w:jc w:val="both"/>
      </w:pPr>
      <w:r>
        <w:t>Отчет о реализации программы за 1, 2, 3 кварталы представляется в срок не позднее 15-го числа месяца, следующего за отчетным кварталом.</w:t>
      </w:r>
    </w:p>
    <w:p w:rsidR="00954F13" w:rsidRDefault="00954F13">
      <w:pPr>
        <w:pStyle w:val="ConsPlusNormal"/>
        <w:spacing w:before="180"/>
        <w:ind w:firstLine="540"/>
        <w:jc w:val="both"/>
      </w:pPr>
      <w:r>
        <w:t>Ежегодно до 1 марта года, следующего за отчетным годом,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подпрограммы на бумажных носителях и в электронном виде.</w:t>
      </w:r>
    </w:p>
    <w:p w:rsidR="00954F13" w:rsidRDefault="00954F13">
      <w:pPr>
        <w:pStyle w:val="ConsPlusNormal"/>
        <w:spacing w:before="180"/>
        <w:ind w:firstLine="540"/>
        <w:jc w:val="both"/>
      </w:pPr>
      <w:r>
        <w:t>В срок до 1 мая года, следующего за отчетным годом, годовой отчет размещается на официальном сайте органов местного самоуправления города Ачинска http://www.adm-achinsk.ru в сети Интернет.</w:t>
      </w: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2"/>
      </w:pPr>
      <w:r>
        <w:t>Приложение N 1</w:t>
      </w:r>
    </w:p>
    <w:p w:rsidR="00954F13" w:rsidRDefault="00954F13">
      <w:pPr>
        <w:pStyle w:val="ConsPlusNormal"/>
        <w:jc w:val="right"/>
      </w:pPr>
      <w:r>
        <w:t>к подпрограмме</w:t>
      </w:r>
    </w:p>
    <w:p w:rsidR="00954F13" w:rsidRDefault="00954F13">
      <w:pPr>
        <w:pStyle w:val="ConsPlusNormal"/>
        <w:jc w:val="right"/>
      </w:pPr>
      <w:r>
        <w:t>"Обеспечение долгосрочной</w:t>
      </w:r>
    </w:p>
    <w:p w:rsidR="00954F13" w:rsidRDefault="00954F13">
      <w:pPr>
        <w:pStyle w:val="ConsPlusNormal"/>
        <w:jc w:val="right"/>
      </w:pPr>
      <w:r>
        <w:t>сбалансированности и устойчивости</w:t>
      </w:r>
    </w:p>
    <w:p w:rsidR="00954F13" w:rsidRDefault="00954F13">
      <w:pPr>
        <w:pStyle w:val="ConsPlusNormal"/>
        <w:jc w:val="right"/>
      </w:pPr>
      <w:r>
        <w:t>бюджета города, реализации</w:t>
      </w:r>
    </w:p>
    <w:p w:rsidR="00954F13" w:rsidRDefault="00954F13">
      <w:pPr>
        <w:pStyle w:val="ConsPlusNormal"/>
        <w:jc w:val="right"/>
      </w:pPr>
      <w:r>
        <w:t>муниципальной программы</w:t>
      </w:r>
    </w:p>
    <w:p w:rsidR="00954F13" w:rsidRDefault="00954F13">
      <w:pPr>
        <w:pStyle w:val="ConsPlusNormal"/>
        <w:jc w:val="right"/>
      </w:pPr>
      <w:r>
        <w:t>и прочие мероприятия",</w:t>
      </w:r>
    </w:p>
    <w:p w:rsidR="00954F13" w:rsidRDefault="00954F13">
      <w:pPr>
        <w:pStyle w:val="ConsPlusNormal"/>
        <w:jc w:val="right"/>
      </w:pPr>
      <w:r>
        <w:t>реализуемой в рамках</w:t>
      </w:r>
    </w:p>
    <w:p w:rsidR="00954F13" w:rsidRDefault="00954F13">
      <w:pPr>
        <w:pStyle w:val="ConsPlusNormal"/>
        <w:jc w:val="right"/>
      </w:pPr>
      <w:r>
        <w:t>муниципальной программы</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8" w:name="P1642"/>
      <w:bookmarkEnd w:id="8"/>
      <w:r>
        <w:t>ПЕРЕЧЕНЬ</w:t>
      </w:r>
    </w:p>
    <w:p w:rsidR="00954F13" w:rsidRDefault="00954F13">
      <w:pPr>
        <w:pStyle w:val="ConsPlusTitle"/>
        <w:jc w:val="center"/>
      </w:pPr>
      <w:r>
        <w:t>И ЗНАЧЕНИЯ ПОКАЗАТЕЛЕЙ РЕЗУЛЬТАТИВНОСТИ ПОДПРОГРАММЫ</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 xml:space="preserve">(в ред. </w:t>
            </w:r>
            <w:hyperlink r:id="rId127">
              <w:r>
                <w:rPr>
                  <w:color w:val="0000FF"/>
                </w:rPr>
                <w:t>Постановления</w:t>
              </w:r>
            </w:hyperlink>
            <w:r>
              <w:rPr>
                <w:color w:val="392C69"/>
              </w:rPr>
              <w:t xml:space="preserve"> администрации г. Ачинска Красноярского края</w:t>
            </w:r>
          </w:p>
          <w:p w:rsidR="00954F13" w:rsidRDefault="00954F13">
            <w:pPr>
              <w:pStyle w:val="ConsPlusNormal"/>
              <w:jc w:val="center"/>
            </w:pPr>
            <w:r>
              <w:rPr>
                <w:color w:val="392C69"/>
              </w:rPr>
              <w:t>от 25.11.2022 N 416-п)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254"/>
        <w:gridCol w:w="1339"/>
        <w:gridCol w:w="2224"/>
        <w:gridCol w:w="724"/>
        <w:gridCol w:w="724"/>
        <w:gridCol w:w="724"/>
        <w:gridCol w:w="724"/>
      </w:tblGrid>
      <w:tr w:rsidR="00954F13">
        <w:tc>
          <w:tcPr>
            <w:tcW w:w="454" w:type="dxa"/>
            <w:vMerge w:val="restart"/>
          </w:tcPr>
          <w:p w:rsidR="00954F13" w:rsidRDefault="00954F13">
            <w:pPr>
              <w:pStyle w:val="ConsPlusNormal"/>
              <w:jc w:val="center"/>
            </w:pPr>
            <w:r>
              <w:t>N п/п</w:t>
            </w:r>
          </w:p>
        </w:tc>
        <w:tc>
          <w:tcPr>
            <w:tcW w:w="2254" w:type="dxa"/>
            <w:vMerge w:val="restart"/>
          </w:tcPr>
          <w:p w:rsidR="00954F13" w:rsidRDefault="00954F13">
            <w:pPr>
              <w:pStyle w:val="ConsPlusNormal"/>
              <w:jc w:val="center"/>
            </w:pPr>
            <w:r>
              <w:t>Цель, показатели результативности</w:t>
            </w:r>
          </w:p>
        </w:tc>
        <w:tc>
          <w:tcPr>
            <w:tcW w:w="1339" w:type="dxa"/>
            <w:vMerge w:val="restart"/>
          </w:tcPr>
          <w:p w:rsidR="00954F13" w:rsidRDefault="00954F13">
            <w:pPr>
              <w:pStyle w:val="ConsPlusNormal"/>
              <w:jc w:val="center"/>
            </w:pPr>
            <w:r>
              <w:t>Единица измерения</w:t>
            </w:r>
          </w:p>
        </w:tc>
        <w:tc>
          <w:tcPr>
            <w:tcW w:w="2224" w:type="dxa"/>
            <w:vMerge w:val="restart"/>
          </w:tcPr>
          <w:p w:rsidR="00954F13" w:rsidRDefault="00954F13">
            <w:pPr>
              <w:pStyle w:val="ConsPlusNormal"/>
              <w:jc w:val="center"/>
            </w:pPr>
            <w:r>
              <w:t>Источник информации</w:t>
            </w:r>
          </w:p>
        </w:tc>
        <w:tc>
          <w:tcPr>
            <w:tcW w:w="2896" w:type="dxa"/>
            <w:gridSpan w:val="4"/>
          </w:tcPr>
          <w:p w:rsidR="00954F13" w:rsidRDefault="00954F13">
            <w:pPr>
              <w:pStyle w:val="ConsPlusNormal"/>
              <w:jc w:val="center"/>
            </w:pPr>
            <w:r>
              <w:t>Годы реализации подпрограммы</w:t>
            </w:r>
          </w:p>
        </w:tc>
      </w:tr>
      <w:tr w:rsidR="00954F13">
        <w:tc>
          <w:tcPr>
            <w:tcW w:w="454" w:type="dxa"/>
            <w:vMerge/>
          </w:tcPr>
          <w:p w:rsidR="00954F13" w:rsidRDefault="00954F13">
            <w:pPr>
              <w:pStyle w:val="ConsPlusNormal"/>
            </w:pPr>
          </w:p>
        </w:tc>
        <w:tc>
          <w:tcPr>
            <w:tcW w:w="2254" w:type="dxa"/>
            <w:vMerge/>
          </w:tcPr>
          <w:p w:rsidR="00954F13" w:rsidRDefault="00954F13">
            <w:pPr>
              <w:pStyle w:val="ConsPlusNormal"/>
            </w:pPr>
          </w:p>
        </w:tc>
        <w:tc>
          <w:tcPr>
            <w:tcW w:w="1339" w:type="dxa"/>
            <w:vMerge/>
          </w:tcPr>
          <w:p w:rsidR="00954F13" w:rsidRDefault="00954F13">
            <w:pPr>
              <w:pStyle w:val="ConsPlusNormal"/>
            </w:pPr>
          </w:p>
        </w:tc>
        <w:tc>
          <w:tcPr>
            <w:tcW w:w="2224" w:type="dxa"/>
            <w:vMerge/>
          </w:tcPr>
          <w:p w:rsidR="00954F13" w:rsidRDefault="00954F13">
            <w:pPr>
              <w:pStyle w:val="ConsPlusNormal"/>
            </w:pPr>
          </w:p>
        </w:tc>
        <w:tc>
          <w:tcPr>
            <w:tcW w:w="724" w:type="dxa"/>
          </w:tcPr>
          <w:p w:rsidR="00954F13" w:rsidRDefault="00954F13">
            <w:pPr>
              <w:pStyle w:val="ConsPlusNormal"/>
              <w:jc w:val="center"/>
            </w:pPr>
            <w:r>
              <w:t>2021 год</w:t>
            </w:r>
          </w:p>
        </w:tc>
        <w:tc>
          <w:tcPr>
            <w:tcW w:w="724" w:type="dxa"/>
          </w:tcPr>
          <w:p w:rsidR="00954F13" w:rsidRDefault="00954F13">
            <w:pPr>
              <w:pStyle w:val="ConsPlusNormal"/>
              <w:jc w:val="center"/>
            </w:pPr>
            <w:r>
              <w:t>2022 год</w:t>
            </w:r>
          </w:p>
        </w:tc>
        <w:tc>
          <w:tcPr>
            <w:tcW w:w="724" w:type="dxa"/>
          </w:tcPr>
          <w:p w:rsidR="00954F13" w:rsidRDefault="00954F13">
            <w:pPr>
              <w:pStyle w:val="ConsPlusNormal"/>
              <w:jc w:val="center"/>
            </w:pPr>
            <w:r>
              <w:t>2023 год</w:t>
            </w:r>
          </w:p>
        </w:tc>
        <w:tc>
          <w:tcPr>
            <w:tcW w:w="724" w:type="dxa"/>
          </w:tcPr>
          <w:p w:rsidR="00954F13" w:rsidRDefault="00954F13">
            <w:pPr>
              <w:pStyle w:val="ConsPlusNormal"/>
              <w:jc w:val="center"/>
            </w:pPr>
            <w:r>
              <w:t>2024 год</w:t>
            </w:r>
          </w:p>
        </w:tc>
      </w:tr>
      <w:tr w:rsidR="00954F13">
        <w:tc>
          <w:tcPr>
            <w:tcW w:w="454" w:type="dxa"/>
          </w:tcPr>
          <w:p w:rsidR="00954F13" w:rsidRDefault="00954F13">
            <w:pPr>
              <w:pStyle w:val="ConsPlusNormal"/>
              <w:jc w:val="center"/>
            </w:pPr>
            <w:r>
              <w:t>1</w:t>
            </w:r>
          </w:p>
        </w:tc>
        <w:tc>
          <w:tcPr>
            <w:tcW w:w="2254" w:type="dxa"/>
          </w:tcPr>
          <w:p w:rsidR="00954F13" w:rsidRDefault="00954F13">
            <w:pPr>
              <w:pStyle w:val="ConsPlusNormal"/>
              <w:jc w:val="center"/>
            </w:pPr>
            <w:r>
              <w:t>2</w:t>
            </w:r>
          </w:p>
        </w:tc>
        <w:tc>
          <w:tcPr>
            <w:tcW w:w="1339" w:type="dxa"/>
          </w:tcPr>
          <w:p w:rsidR="00954F13" w:rsidRDefault="00954F13">
            <w:pPr>
              <w:pStyle w:val="ConsPlusNormal"/>
              <w:jc w:val="center"/>
            </w:pPr>
            <w:r>
              <w:t>3</w:t>
            </w:r>
          </w:p>
        </w:tc>
        <w:tc>
          <w:tcPr>
            <w:tcW w:w="2224" w:type="dxa"/>
          </w:tcPr>
          <w:p w:rsidR="00954F13" w:rsidRDefault="00954F13">
            <w:pPr>
              <w:pStyle w:val="ConsPlusNormal"/>
              <w:jc w:val="center"/>
            </w:pPr>
            <w:r>
              <w:t>4</w:t>
            </w:r>
          </w:p>
        </w:tc>
        <w:tc>
          <w:tcPr>
            <w:tcW w:w="724" w:type="dxa"/>
          </w:tcPr>
          <w:p w:rsidR="00954F13" w:rsidRDefault="00954F13">
            <w:pPr>
              <w:pStyle w:val="ConsPlusNormal"/>
              <w:jc w:val="center"/>
            </w:pPr>
            <w:r>
              <w:t>5</w:t>
            </w:r>
          </w:p>
        </w:tc>
        <w:tc>
          <w:tcPr>
            <w:tcW w:w="724" w:type="dxa"/>
          </w:tcPr>
          <w:p w:rsidR="00954F13" w:rsidRDefault="00954F13">
            <w:pPr>
              <w:pStyle w:val="ConsPlusNormal"/>
              <w:jc w:val="center"/>
            </w:pPr>
            <w:r>
              <w:t>6</w:t>
            </w:r>
          </w:p>
        </w:tc>
        <w:tc>
          <w:tcPr>
            <w:tcW w:w="724" w:type="dxa"/>
          </w:tcPr>
          <w:p w:rsidR="00954F13" w:rsidRDefault="00954F13">
            <w:pPr>
              <w:pStyle w:val="ConsPlusNormal"/>
              <w:jc w:val="center"/>
            </w:pPr>
            <w:r>
              <w:t>7</w:t>
            </w:r>
          </w:p>
        </w:tc>
        <w:tc>
          <w:tcPr>
            <w:tcW w:w="724" w:type="dxa"/>
          </w:tcPr>
          <w:p w:rsidR="00954F13" w:rsidRDefault="00954F13">
            <w:pPr>
              <w:pStyle w:val="ConsPlusNormal"/>
              <w:jc w:val="center"/>
            </w:pPr>
            <w:r>
              <w:t>8</w:t>
            </w:r>
          </w:p>
        </w:tc>
      </w:tr>
      <w:tr w:rsidR="00954F13">
        <w:tc>
          <w:tcPr>
            <w:tcW w:w="454" w:type="dxa"/>
          </w:tcPr>
          <w:p w:rsidR="00954F13" w:rsidRDefault="00954F13">
            <w:pPr>
              <w:pStyle w:val="ConsPlusNormal"/>
            </w:pPr>
            <w:r>
              <w:t>1</w:t>
            </w:r>
          </w:p>
        </w:tc>
        <w:tc>
          <w:tcPr>
            <w:tcW w:w="8713" w:type="dxa"/>
            <w:gridSpan w:val="7"/>
          </w:tcPr>
          <w:p w:rsidR="00954F13" w:rsidRDefault="00954F13">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54F13">
        <w:tc>
          <w:tcPr>
            <w:tcW w:w="454" w:type="dxa"/>
          </w:tcPr>
          <w:p w:rsidR="00954F13" w:rsidRDefault="00954F13">
            <w:pPr>
              <w:pStyle w:val="ConsPlusNormal"/>
            </w:pPr>
            <w:r>
              <w:t>2</w:t>
            </w:r>
          </w:p>
        </w:tc>
        <w:tc>
          <w:tcPr>
            <w:tcW w:w="8713" w:type="dxa"/>
            <w:gridSpan w:val="7"/>
          </w:tcPr>
          <w:p w:rsidR="00954F13" w:rsidRDefault="00954F13">
            <w:pPr>
              <w:pStyle w:val="ConsPlusNormal"/>
              <w:outlineLvl w:val="3"/>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954F13">
        <w:tc>
          <w:tcPr>
            <w:tcW w:w="454" w:type="dxa"/>
          </w:tcPr>
          <w:p w:rsidR="00954F13" w:rsidRDefault="00954F13">
            <w:pPr>
              <w:pStyle w:val="ConsPlusNormal"/>
            </w:pPr>
            <w:r>
              <w:t>2.1</w:t>
            </w:r>
          </w:p>
        </w:tc>
        <w:tc>
          <w:tcPr>
            <w:tcW w:w="2254" w:type="dxa"/>
          </w:tcPr>
          <w:p w:rsidR="00954F13" w:rsidRDefault="00954F13">
            <w:pPr>
              <w:pStyle w:val="ConsPlusNormal"/>
            </w:pPr>
            <w:r>
              <w:t>Показатель результативности 1. 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w:t>
            </w:r>
          </w:p>
        </w:tc>
        <w:tc>
          <w:tcPr>
            <w:tcW w:w="1339" w:type="dxa"/>
          </w:tcPr>
          <w:p w:rsidR="00954F13" w:rsidRDefault="00954F13">
            <w:pPr>
              <w:pStyle w:val="ConsPlusNormal"/>
            </w:pPr>
            <w:r>
              <w:t>%</w:t>
            </w:r>
          </w:p>
        </w:tc>
        <w:tc>
          <w:tcPr>
            <w:tcW w:w="2224" w:type="dxa"/>
          </w:tcPr>
          <w:p w:rsidR="00954F13" w:rsidRDefault="00954F13">
            <w:pPr>
              <w:pStyle w:val="ConsPlusNormal"/>
            </w:pPr>
            <w:r>
              <w:t>решение Ачинского городского Совета депутатов об исполнении бюджета города за отчетный финансовый год</w:t>
            </w:r>
          </w:p>
        </w:tc>
        <w:tc>
          <w:tcPr>
            <w:tcW w:w="724" w:type="dxa"/>
          </w:tcPr>
          <w:p w:rsidR="00954F13" w:rsidRDefault="00954F13">
            <w:pPr>
              <w:pStyle w:val="ConsPlusNormal"/>
            </w:pPr>
            <w:r>
              <w:t>&lt;= 10</w:t>
            </w:r>
          </w:p>
        </w:tc>
        <w:tc>
          <w:tcPr>
            <w:tcW w:w="724" w:type="dxa"/>
          </w:tcPr>
          <w:p w:rsidR="00954F13" w:rsidRDefault="00954F13">
            <w:pPr>
              <w:pStyle w:val="ConsPlusNormal"/>
            </w:pPr>
            <w:r>
              <w:t>&lt;= 10</w:t>
            </w:r>
          </w:p>
        </w:tc>
        <w:tc>
          <w:tcPr>
            <w:tcW w:w="724" w:type="dxa"/>
          </w:tcPr>
          <w:p w:rsidR="00954F13" w:rsidRDefault="00954F13">
            <w:pPr>
              <w:pStyle w:val="ConsPlusNormal"/>
            </w:pPr>
            <w:r>
              <w:t>&lt;= 10</w:t>
            </w:r>
          </w:p>
        </w:tc>
        <w:tc>
          <w:tcPr>
            <w:tcW w:w="724" w:type="dxa"/>
          </w:tcPr>
          <w:p w:rsidR="00954F13" w:rsidRDefault="00954F13">
            <w:pPr>
              <w:pStyle w:val="ConsPlusNormal"/>
            </w:pPr>
            <w:r>
              <w:t>&lt;= 10</w:t>
            </w:r>
          </w:p>
        </w:tc>
      </w:tr>
      <w:tr w:rsidR="00954F13">
        <w:tc>
          <w:tcPr>
            <w:tcW w:w="454" w:type="dxa"/>
          </w:tcPr>
          <w:p w:rsidR="00954F13" w:rsidRDefault="00954F13">
            <w:pPr>
              <w:pStyle w:val="ConsPlusNormal"/>
            </w:pPr>
            <w:r>
              <w:t>2.2</w:t>
            </w:r>
          </w:p>
        </w:tc>
        <w:tc>
          <w:tcPr>
            <w:tcW w:w="2254" w:type="dxa"/>
          </w:tcPr>
          <w:p w:rsidR="00954F13" w:rsidRDefault="00954F13">
            <w:pPr>
              <w:pStyle w:val="ConsPlusNormal"/>
            </w:pPr>
            <w:r>
              <w:t>Показатель результативности 2. Доля расходов бюджета города, формируемых в рамках муниципальных программ города Ачинска</w:t>
            </w:r>
          </w:p>
        </w:tc>
        <w:tc>
          <w:tcPr>
            <w:tcW w:w="1339" w:type="dxa"/>
          </w:tcPr>
          <w:p w:rsidR="00954F13" w:rsidRDefault="00954F13">
            <w:pPr>
              <w:pStyle w:val="ConsPlusNormal"/>
            </w:pPr>
            <w:r>
              <w:t>%</w:t>
            </w:r>
          </w:p>
        </w:tc>
        <w:tc>
          <w:tcPr>
            <w:tcW w:w="2224" w:type="dxa"/>
          </w:tcPr>
          <w:p w:rsidR="00954F13" w:rsidRDefault="00954F13">
            <w:pPr>
              <w:pStyle w:val="ConsPlusNormal"/>
            </w:pPr>
            <w:r>
              <w:t>решение Ачинского городского Совета депутатов об исполнении бюджета города за отчетный финансовый год</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r>
      <w:tr w:rsidR="00954F13">
        <w:tc>
          <w:tcPr>
            <w:tcW w:w="454" w:type="dxa"/>
          </w:tcPr>
          <w:p w:rsidR="00954F13" w:rsidRDefault="00954F13">
            <w:pPr>
              <w:pStyle w:val="ConsPlusNormal"/>
            </w:pPr>
            <w:r>
              <w:lastRenderedPageBreak/>
              <w:t>2.3</w:t>
            </w:r>
          </w:p>
        </w:tc>
        <w:tc>
          <w:tcPr>
            <w:tcW w:w="2254" w:type="dxa"/>
          </w:tcPr>
          <w:p w:rsidR="00954F13" w:rsidRDefault="00954F13">
            <w:pPr>
              <w:pStyle w:val="ConsPlusNormal"/>
            </w:pPr>
            <w:r>
              <w:t>Показатель результативности 3. Обеспечение исполнения расходных обязательств (за исключением безвозмездных поступлений)</w:t>
            </w:r>
          </w:p>
        </w:tc>
        <w:tc>
          <w:tcPr>
            <w:tcW w:w="1339" w:type="dxa"/>
          </w:tcPr>
          <w:p w:rsidR="00954F13" w:rsidRDefault="00954F13">
            <w:pPr>
              <w:pStyle w:val="ConsPlusNormal"/>
            </w:pPr>
            <w:r>
              <w:t>%</w:t>
            </w:r>
          </w:p>
        </w:tc>
        <w:tc>
          <w:tcPr>
            <w:tcW w:w="2224" w:type="dxa"/>
          </w:tcPr>
          <w:p w:rsidR="00954F13" w:rsidRDefault="00954F13">
            <w:pPr>
              <w:pStyle w:val="ConsPlusNormal"/>
            </w:pPr>
            <w:r>
              <w:t>годовой отчет об исполнении бюджета</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c>
          <w:tcPr>
            <w:tcW w:w="724" w:type="dxa"/>
          </w:tcPr>
          <w:p w:rsidR="00954F13" w:rsidRDefault="00954F13">
            <w:pPr>
              <w:pStyle w:val="ConsPlusNormal"/>
            </w:pPr>
            <w:r>
              <w:t>не менее 95</w:t>
            </w:r>
          </w:p>
        </w:tc>
      </w:tr>
      <w:tr w:rsidR="00954F13">
        <w:tc>
          <w:tcPr>
            <w:tcW w:w="454" w:type="dxa"/>
          </w:tcPr>
          <w:p w:rsidR="00954F13" w:rsidRDefault="00954F13">
            <w:pPr>
              <w:pStyle w:val="ConsPlusNormal"/>
            </w:pPr>
            <w:r>
              <w:t>2.4</w:t>
            </w:r>
          </w:p>
        </w:tc>
        <w:tc>
          <w:tcPr>
            <w:tcW w:w="2254" w:type="dxa"/>
          </w:tcPr>
          <w:p w:rsidR="00954F13" w:rsidRDefault="00954F13">
            <w:pPr>
              <w:pStyle w:val="ConsPlusNormal"/>
            </w:pPr>
            <w:r>
              <w:t>Показатель результативности 4.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339" w:type="dxa"/>
          </w:tcPr>
          <w:p w:rsidR="00954F13" w:rsidRDefault="00954F13">
            <w:pPr>
              <w:pStyle w:val="ConsPlusNormal"/>
            </w:pPr>
            <w:r>
              <w:t>тыс. рублей</w:t>
            </w:r>
          </w:p>
        </w:tc>
        <w:tc>
          <w:tcPr>
            <w:tcW w:w="2224" w:type="dxa"/>
          </w:tcPr>
          <w:p w:rsidR="00954F13" w:rsidRDefault="00954F13">
            <w:pPr>
              <w:pStyle w:val="ConsPlusNormal"/>
            </w:pPr>
            <w:r>
              <w:t>годовой отчет об исполнении бюджета</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c>
          <w:tcPr>
            <w:tcW w:w="724" w:type="dxa"/>
          </w:tcPr>
          <w:p w:rsidR="00954F13" w:rsidRDefault="00954F13">
            <w:pPr>
              <w:pStyle w:val="ConsPlusNormal"/>
              <w:jc w:val="center"/>
            </w:pPr>
            <w:r>
              <w:t>0</w:t>
            </w:r>
          </w:p>
        </w:tc>
      </w:tr>
      <w:tr w:rsidR="00954F13">
        <w:tc>
          <w:tcPr>
            <w:tcW w:w="454" w:type="dxa"/>
          </w:tcPr>
          <w:p w:rsidR="00954F13" w:rsidRDefault="00954F13">
            <w:pPr>
              <w:pStyle w:val="ConsPlusNormal"/>
            </w:pPr>
            <w:r>
              <w:t>3</w:t>
            </w:r>
          </w:p>
        </w:tc>
        <w:tc>
          <w:tcPr>
            <w:tcW w:w="8713" w:type="dxa"/>
            <w:gridSpan w:val="7"/>
          </w:tcPr>
          <w:p w:rsidR="00954F13" w:rsidRDefault="00954F13">
            <w:pPr>
              <w:pStyle w:val="ConsPlusNormal"/>
              <w:outlineLvl w:val="3"/>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954F13">
        <w:tc>
          <w:tcPr>
            <w:tcW w:w="454" w:type="dxa"/>
          </w:tcPr>
          <w:p w:rsidR="00954F13" w:rsidRDefault="00954F13">
            <w:pPr>
              <w:pStyle w:val="ConsPlusNormal"/>
            </w:pPr>
            <w:r>
              <w:t>3.1</w:t>
            </w:r>
          </w:p>
        </w:tc>
        <w:tc>
          <w:tcPr>
            <w:tcW w:w="2254" w:type="dxa"/>
          </w:tcPr>
          <w:p w:rsidR="00954F13" w:rsidRDefault="00954F13">
            <w:pPr>
              <w:pStyle w:val="ConsPlusNormal"/>
            </w:pPr>
            <w:r>
              <w:t>Показатель результативности 5. Доля своевременно представленной отчетности в общем объеме представленных отчетов</w:t>
            </w:r>
          </w:p>
        </w:tc>
        <w:tc>
          <w:tcPr>
            <w:tcW w:w="1339" w:type="dxa"/>
          </w:tcPr>
          <w:p w:rsidR="00954F13" w:rsidRDefault="00954F13">
            <w:pPr>
              <w:pStyle w:val="ConsPlusNormal"/>
            </w:pPr>
            <w:r>
              <w:t>%</w:t>
            </w:r>
          </w:p>
        </w:tc>
        <w:tc>
          <w:tcPr>
            <w:tcW w:w="2224" w:type="dxa"/>
          </w:tcPr>
          <w:p w:rsidR="00954F13" w:rsidRDefault="00954F13">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c>
          <w:tcPr>
            <w:tcW w:w="454" w:type="dxa"/>
          </w:tcPr>
          <w:p w:rsidR="00954F13" w:rsidRDefault="00954F13">
            <w:pPr>
              <w:pStyle w:val="ConsPlusNormal"/>
            </w:pPr>
            <w:r>
              <w:t>3.2</w:t>
            </w:r>
          </w:p>
        </w:tc>
        <w:tc>
          <w:tcPr>
            <w:tcW w:w="2254" w:type="dxa"/>
          </w:tcPr>
          <w:p w:rsidR="00954F13" w:rsidRDefault="00954F13">
            <w:pPr>
              <w:pStyle w:val="ConsPlusNormal"/>
            </w:pPr>
            <w:r>
              <w:t>Показатель результативности 6. Доля отчетов, составленных в соответствии с установленными требованиями действующего законодательства</w:t>
            </w:r>
          </w:p>
        </w:tc>
        <w:tc>
          <w:tcPr>
            <w:tcW w:w="1339" w:type="dxa"/>
          </w:tcPr>
          <w:p w:rsidR="00954F13" w:rsidRDefault="00954F13">
            <w:pPr>
              <w:pStyle w:val="ConsPlusNormal"/>
            </w:pPr>
            <w:r>
              <w:t>%</w:t>
            </w:r>
          </w:p>
        </w:tc>
        <w:tc>
          <w:tcPr>
            <w:tcW w:w="2224" w:type="dxa"/>
          </w:tcPr>
          <w:p w:rsidR="00954F13" w:rsidRDefault="00954F13">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Зарплата и кадры бюджетного учреждения 8"</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blPrEx>
          <w:tblBorders>
            <w:insideH w:val="nil"/>
          </w:tblBorders>
        </w:tblPrEx>
        <w:tc>
          <w:tcPr>
            <w:tcW w:w="454" w:type="dxa"/>
            <w:tcBorders>
              <w:bottom w:val="nil"/>
            </w:tcBorders>
          </w:tcPr>
          <w:p w:rsidR="00954F13" w:rsidRDefault="00954F13">
            <w:pPr>
              <w:pStyle w:val="ConsPlusNormal"/>
            </w:pPr>
            <w:r>
              <w:t>3.3</w:t>
            </w:r>
          </w:p>
        </w:tc>
        <w:tc>
          <w:tcPr>
            <w:tcW w:w="2254" w:type="dxa"/>
            <w:tcBorders>
              <w:bottom w:val="nil"/>
            </w:tcBorders>
          </w:tcPr>
          <w:p w:rsidR="00954F13" w:rsidRDefault="00954F13">
            <w:pPr>
              <w:pStyle w:val="ConsPlusNormal"/>
            </w:pPr>
            <w:r>
              <w:t>Показатель результативности 7. Увеличение числа обслуживаемых учреждений МКУ "Центр бухучета"</w:t>
            </w:r>
          </w:p>
        </w:tc>
        <w:tc>
          <w:tcPr>
            <w:tcW w:w="1339" w:type="dxa"/>
            <w:tcBorders>
              <w:bottom w:val="nil"/>
            </w:tcBorders>
          </w:tcPr>
          <w:p w:rsidR="00954F13" w:rsidRDefault="00954F13">
            <w:pPr>
              <w:pStyle w:val="ConsPlusNormal"/>
            </w:pPr>
            <w:r>
              <w:t>учреждения</w:t>
            </w:r>
          </w:p>
        </w:tc>
        <w:tc>
          <w:tcPr>
            <w:tcW w:w="2224" w:type="dxa"/>
            <w:tcBorders>
              <w:bottom w:val="nil"/>
            </w:tcBorders>
          </w:tcPr>
          <w:p w:rsidR="00954F13" w:rsidRDefault="00954F13">
            <w:pPr>
              <w:pStyle w:val="ConsPlusNormal"/>
            </w:pPr>
            <w:r>
              <w:t>распоряжение администрации города Ачинска</w:t>
            </w:r>
          </w:p>
        </w:tc>
        <w:tc>
          <w:tcPr>
            <w:tcW w:w="724" w:type="dxa"/>
            <w:tcBorders>
              <w:bottom w:val="nil"/>
            </w:tcBorders>
          </w:tcPr>
          <w:p w:rsidR="00954F13" w:rsidRDefault="00954F13">
            <w:pPr>
              <w:pStyle w:val="ConsPlusNormal"/>
              <w:jc w:val="center"/>
            </w:pPr>
            <w:r>
              <w:t>0</w:t>
            </w:r>
          </w:p>
        </w:tc>
        <w:tc>
          <w:tcPr>
            <w:tcW w:w="724" w:type="dxa"/>
            <w:tcBorders>
              <w:bottom w:val="nil"/>
            </w:tcBorders>
          </w:tcPr>
          <w:p w:rsidR="00954F13" w:rsidRDefault="00954F13">
            <w:pPr>
              <w:pStyle w:val="ConsPlusNormal"/>
              <w:jc w:val="center"/>
            </w:pPr>
            <w:r>
              <w:t>0</w:t>
            </w:r>
          </w:p>
        </w:tc>
        <w:tc>
          <w:tcPr>
            <w:tcW w:w="724" w:type="dxa"/>
            <w:tcBorders>
              <w:bottom w:val="nil"/>
            </w:tcBorders>
          </w:tcPr>
          <w:p w:rsidR="00954F13" w:rsidRDefault="00954F13">
            <w:pPr>
              <w:pStyle w:val="ConsPlusNormal"/>
            </w:pPr>
            <w:r>
              <w:t>не менее 1</w:t>
            </w:r>
          </w:p>
        </w:tc>
        <w:tc>
          <w:tcPr>
            <w:tcW w:w="724" w:type="dxa"/>
            <w:tcBorders>
              <w:bottom w:val="nil"/>
            </w:tcBorders>
          </w:tcPr>
          <w:p w:rsidR="00954F13" w:rsidRDefault="00954F13">
            <w:pPr>
              <w:pStyle w:val="ConsPlusNormal"/>
            </w:pPr>
            <w:r>
              <w:t>не менее 1</w:t>
            </w:r>
          </w:p>
        </w:tc>
      </w:tr>
      <w:tr w:rsidR="00954F13">
        <w:tblPrEx>
          <w:tblBorders>
            <w:insideH w:val="nil"/>
          </w:tblBorders>
        </w:tblPrEx>
        <w:tc>
          <w:tcPr>
            <w:tcW w:w="9167" w:type="dxa"/>
            <w:gridSpan w:val="8"/>
            <w:tcBorders>
              <w:top w:val="nil"/>
            </w:tcBorders>
          </w:tcPr>
          <w:p w:rsidR="00954F13" w:rsidRDefault="00954F13">
            <w:pPr>
              <w:pStyle w:val="ConsPlusNormal"/>
              <w:jc w:val="both"/>
            </w:pPr>
            <w:r>
              <w:t xml:space="preserve">(в ред. </w:t>
            </w:r>
            <w:hyperlink r:id="rId128">
              <w:r>
                <w:rPr>
                  <w:color w:val="0000FF"/>
                </w:rPr>
                <w:t>Постановления</w:t>
              </w:r>
            </w:hyperlink>
            <w:r>
              <w:t xml:space="preserve"> администрации г. Ачинска Красноярского края от 25.11.2022</w:t>
            </w:r>
          </w:p>
          <w:p w:rsidR="00954F13" w:rsidRDefault="00954F13">
            <w:pPr>
              <w:pStyle w:val="ConsPlusNormal"/>
              <w:jc w:val="both"/>
            </w:pPr>
            <w:r>
              <w:t>N 416-п)</w:t>
            </w:r>
          </w:p>
        </w:tc>
      </w:tr>
      <w:tr w:rsidR="00954F13">
        <w:tc>
          <w:tcPr>
            <w:tcW w:w="454" w:type="dxa"/>
          </w:tcPr>
          <w:p w:rsidR="00954F13" w:rsidRDefault="00954F13">
            <w:pPr>
              <w:pStyle w:val="ConsPlusNormal"/>
            </w:pPr>
            <w:r>
              <w:t>4</w:t>
            </w:r>
          </w:p>
        </w:tc>
        <w:tc>
          <w:tcPr>
            <w:tcW w:w="8713" w:type="dxa"/>
            <w:gridSpan w:val="7"/>
          </w:tcPr>
          <w:p w:rsidR="00954F13" w:rsidRDefault="00954F13">
            <w:pPr>
              <w:pStyle w:val="ConsPlusNormal"/>
              <w:outlineLvl w:val="3"/>
            </w:pPr>
            <w:r>
              <w:t xml:space="preserve">Задача 3: обеспечение соблюдения объектами контроля, определенными Бюджетным </w:t>
            </w:r>
            <w:hyperlink r:id="rId129">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954F13">
        <w:tc>
          <w:tcPr>
            <w:tcW w:w="454" w:type="dxa"/>
          </w:tcPr>
          <w:p w:rsidR="00954F13" w:rsidRDefault="00954F13">
            <w:pPr>
              <w:pStyle w:val="ConsPlusNormal"/>
            </w:pPr>
            <w:r>
              <w:t>4.1</w:t>
            </w:r>
          </w:p>
        </w:tc>
        <w:tc>
          <w:tcPr>
            <w:tcW w:w="2254" w:type="dxa"/>
          </w:tcPr>
          <w:p w:rsidR="00954F13" w:rsidRDefault="00954F13">
            <w:pPr>
              <w:pStyle w:val="ConsPlusNormal"/>
            </w:pPr>
            <w:r>
              <w:t xml:space="preserve">Показатель результативности 8. Соотношение количества фактически проведенных контрольных мероприятий к количеству </w:t>
            </w:r>
            <w:r>
              <w:lastRenderedPageBreak/>
              <w:t>запланированных</w:t>
            </w:r>
          </w:p>
        </w:tc>
        <w:tc>
          <w:tcPr>
            <w:tcW w:w="1339" w:type="dxa"/>
          </w:tcPr>
          <w:p w:rsidR="00954F13" w:rsidRDefault="00954F13">
            <w:pPr>
              <w:pStyle w:val="ConsPlusNormal"/>
            </w:pPr>
            <w:r>
              <w:lastRenderedPageBreak/>
              <w:t>%</w:t>
            </w:r>
          </w:p>
        </w:tc>
        <w:tc>
          <w:tcPr>
            <w:tcW w:w="2224" w:type="dxa"/>
          </w:tcPr>
          <w:p w:rsidR="00954F13" w:rsidRDefault="00954F13">
            <w:pPr>
              <w:pStyle w:val="ConsPlusNormal"/>
            </w:pPr>
            <w:r>
              <w:t>отчет о контрольной деятельности по итогам года</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c>
          <w:tcPr>
            <w:tcW w:w="454" w:type="dxa"/>
          </w:tcPr>
          <w:p w:rsidR="00954F13" w:rsidRDefault="00954F13">
            <w:pPr>
              <w:pStyle w:val="ConsPlusNormal"/>
            </w:pPr>
            <w:r>
              <w:lastRenderedPageBreak/>
              <w:t>5</w:t>
            </w:r>
          </w:p>
        </w:tc>
        <w:tc>
          <w:tcPr>
            <w:tcW w:w="8713" w:type="dxa"/>
            <w:gridSpan w:val="7"/>
          </w:tcPr>
          <w:p w:rsidR="00954F13" w:rsidRDefault="00954F13">
            <w:pPr>
              <w:pStyle w:val="ConsPlusNormal"/>
              <w:outlineLvl w:val="3"/>
            </w:pPr>
            <w:r>
              <w:t>Задача 4: повышение результативности муниципального финансового контроля</w:t>
            </w:r>
          </w:p>
        </w:tc>
      </w:tr>
      <w:tr w:rsidR="00954F13">
        <w:tc>
          <w:tcPr>
            <w:tcW w:w="454" w:type="dxa"/>
          </w:tcPr>
          <w:p w:rsidR="00954F13" w:rsidRDefault="00954F13">
            <w:pPr>
              <w:pStyle w:val="ConsPlusNormal"/>
            </w:pPr>
            <w:r>
              <w:t>5.1</w:t>
            </w:r>
          </w:p>
        </w:tc>
        <w:tc>
          <w:tcPr>
            <w:tcW w:w="2254" w:type="dxa"/>
          </w:tcPr>
          <w:p w:rsidR="00954F13" w:rsidRDefault="00954F13">
            <w:pPr>
              <w:pStyle w:val="ConsPlusNormal"/>
            </w:pPr>
            <w:r>
              <w:t>Показатель результативности 9. 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tc>
        <w:tc>
          <w:tcPr>
            <w:tcW w:w="1339" w:type="dxa"/>
          </w:tcPr>
          <w:p w:rsidR="00954F13" w:rsidRDefault="00954F13">
            <w:pPr>
              <w:pStyle w:val="ConsPlusNormal"/>
            </w:pPr>
            <w:r>
              <w:t>%</w:t>
            </w:r>
          </w:p>
        </w:tc>
        <w:tc>
          <w:tcPr>
            <w:tcW w:w="2224" w:type="dxa"/>
          </w:tcPr>
          <w:p w:rsidR="00954F13" w:rsidRDefault="00954F13">
            <w:pPr>
              <w:pStyle w:val="ConsPlusNormal"/>
            </w:pPr>
            <w:r>
              <w:t>нормативные акты, письма городского Совета депутатов, заключения контрольно-счетной палаты</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c>
          <w:tcPr>
            <w:tcW w:w="724" w:type="dxa"/>
          </w:tcPr>
          <w:p w:rsidR="00954F13" w:rsidRDefault="00954F13">
            <w:pPr>
              <w:pStyle w:val="ConsPlusNormal"/>
              <w:jc w:val="center"/>
            </w:pPr>
            <w:r>
              <w:t>100</w:t>
            </w:r>
          </w:p>
        </w:tc>
      </w:tr>
      <w:tr w:rsidR="00954F13">
        <w:tc>
          <w:tcPr>
            <w:tcW w:w="454" w:type="dxa"/>
          </w:tcPr>
          <w:p w:rsidR="00954F13" w:rsidRDefault="00954F13">
            <w:pPr>
              <w:pStyle w:val="ConsPlusNormal"/>
            </w:pPr>
            <w:r>
              <w:t>6</w:t>
            </w:r>
          </w:p>
        </w:tc>
        <w:tc>
          <w:tcPr>
            <w:tcW w:w="8713" w:type="dxa"/>
            <w:gridSpan w:val="7"/>
          </w:tcPr>
          <w:p w:rsidR="00954F13" w:rsidRDefault="00954F13">
            <w:pPr>
              <w:pStyle w:val="ConsPlusNormal"/>
              <w:outlineLvl w:val="3"/>
            </w:pPr>
            <w:r>
              <w:t>Задача 5: обеспечение доступа для граждан к информации о бюджете города и бюджетном процессе в компактной и доступной форме</w:t>
            </w:r>
          </w:p>
        </w:tc>
      </w:tr>
      <w:tr w:rsidR="00954F13">
        <w:tc>
          <w:tcPr>
            <w:tcW w:w="454" w:type="dxa"/>
          </w:tcPr>
          <w:p w:rsidR="00954F13" w:rsidRDefault="00954F13">
            <w:pPr>
              <w:pStyle w:val="ConsPlusNormal"/>
            </w:pPr>
            <w:r>
              <w:t>6.1</w:t>
            </w:r>
          </w:p>
        </w:tc>
        <w:tc>
          <w:tcPr>
            <w:tcW w:w="2254" w:type="dxa"/>
          </w:tcPr>
          <w:p w:rsidR="00954F13" w:rsidRDefault="00954F13">
            <w:pPr>
              <w:pStyle w:val="ConsPlusNormal"/>
            </w:pPr>
            <w:r>
              <w:t>Показатель результативности 10.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339" w:type="dxa"/>
          </w:tcPr>
          <w:p w:rsidR="00954F13" w:rsidRDefault="00954F13">
            <w:pPr>
              <w:pStyle w:val="ConsPlusNormal"/>
            </w:pPr>
            <w:r>
              <w:t>единиц</w:t>
            </w:r>
          </w:p>
        </w:tc>
        <w:tc>
          <w:tcPr>
            <w:tcW w:w="2224" w:type="dxa"/>
          </w:tcPr>
          <w:p w:rsidR="00954F13" w:rsidRDefault="00954F13">
            <w:pPr>
              <w:pStyle w:val="ConsPlusNormal"/>
            </w:pPr>
            <w:r>
              <w:t>официальный сайт органов местного самоуправления города Ачинска</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c>
          <w:tcPr>
            <w:tcW w:w="724" w:type="dxa"/>
          </w:tcPr>
          <w:p w:rsidR="00954F13" w:rsidRDefault="00954F13">
            <w:pPr>
              <w:pStyle w:val="ConsPlusNormal"/>
              <w:jc w:val="center"/>
            </w:pPr>
            <w:r>
              <w:t>2</w:t>
            </w:r>
          </w:p>
        </w:tc>
      </w:tr>
    </w:tbl>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both"/>
      </w:pPr>
    </w:p>
    <w:p w:rsidR="00954F13" w:rsidRDefault="00954F13">
      <w:pPr>
        <w:pStyle w:val="ConsPlusNormal"/>
        <w:jc w:val="right"/>
        <w:outlineLvl w:val="2"/>
      </w:pPr>
      <w:r>
        <w:t>Приложение N 2</w:t>
      </w:r>
    </w:p>
    <w:p w:rsidR="00954F13" w:rsidRDefault="00954F13">
      <w:pPr>
        <w:pStyle w:val="ConsPlusNormal"/>
        <w:jc w:val="right"/>
      </w:pPr>
      <w:r>
        <w:t>к подпрограмме</w:t>
      </w:r>
    </w:p>
    <w:p w:rsidR="00954F13" w:rsidRDefault="00954F13">
      <w:pPr>
        <w:pStyle w:val="ConsPlusNormal"/>
        <w:jc w:val="right"/>
      </w:pPr>
      <w:r>
        <w:t>"Обеспечение долгосрочной</w:t>
      </w:r>
    </w:p>
    <w:p w:rsidR="00954F13" w:rsidRDefault="00954F13">
      <w:pPr>
        <w:pStyle w:val="ConsPlusNormal"/>
        <w:jc w:val="right"/>
      </w:pPr>
      <w:r>
        <w:t>сбалансированности и устойчивости</w:t>
      </w:r>
    </w:p>
    <w:p w:rsidR="00954F13" w:rsidRDefault="00954F13">
      <w:pPr>
        <w:pStyle w:val="ConsPlusNormal"/>
        <w:jc w:val="right"/>
      </w:pPr>
      <w:r>
        <w:t>бюджета города, реализации</w:t>
      </w:r>
    </w:p>
    <w:p w:rsidR="00954F13" w:rsidRDefault="00954F13">
      <w:pPr>
        <w:pStyle w:val="ConsPlusNormal"/>
        <w:jc w:val="right"/>
      </w:pPr>
      <w:r>
        <w:t>муниципальной программы</w:t>
      </w:r>
    </w:p>
    <w:p w:rsidR="00954F13" w:rsidRDefault="00954F13">
      <w:pPr>
        <w:pStyle w:val="ConsPlusNormal"/>
        <w:jc w:val="right"/>
      </w:pPr>
      <w:r>
        <w:t>и прочие мероприятия",</w:t>
      </w:r>
    </w:p>
    <w:p w:rsidR="00954F13" w:rsidRDefault="00954F13">
      <w:pPr>
        <w:pStyle w:val="ConsPlusNormal"/>
        <w:jc w:val="right"/>
      </w:pPr>
      <w:r>
        <w:t>реализуемой в рамках</w:t>
      </w:r>
    </w:p>
    <w:p w:rsidR="00954F13" w:rsidRDefault="00954F13">
      <w:pPr>
        <w:pStyle w:val="ConsPlusNormal"/>
        <w:jc w:val="right"/>
      </w:pPr>
      <w:r>
        <w:t>муниципальной программы</w:t>
      </w:r>
    </w:p>
    <w:p w:rsidR="00954F13" w:rsidRDefault="00954F13">
      <w:pPr>
        <w:pStyle w:val="ConsPlusNormal"/>
        <w:jc w:val="right"/>
      </w:pPr>
      <w:r>
        <w:t>города Ачинска</w:t>
      </w:r>
    </w:p>
    <w:p w:rsidR="00954F13" w:rsidRDefault="00954F13">
      <w:pPr>
        <w:pStyle w:val="ConsPlusNormal"/>
        <w:jc w:val="right"/>
      </w:pPr>
      <w:r>
        <w:t>"Управление муниципальными финансами"</w:t>
      </w:r>
    </w:p>
    <w:p w:rsidR="00954F13" w:rsidRDefault="00954F13">
      <w:pPr>
        <w:pStyle w:val="ConsPlusNormal"/>
        <w:jc w:val="both"/>
      </w:pPr>
    </w:p>
    <w:p w:rsidR="00954F13" w:rsidRDefault="00954F13">
      <w:pPr>
        <w:pStyle w:val="ConsPlusTitle"/>
        <w:jc w:val="center"/>
      </w:pPr>
      <w:bookmarkStart w:id="9" w:name="P1776"/>
      <w:bookmarkEnd w:id="9"/>
      <w:r>
        <w:t>ПЕРЕЧЕНЬ</w:t>
      </w:r>
    </w:p>
    <w:p w:rsidR="00954F13" w:rsidRDefault="00954F13">
      <w:pPr>
        <w:pStyle w:val="ConsPlusTitle"/>
        <w:jc w:val="center"/>
      </w:pPr>
      <w:r>
        <w:t>МЕРОПРИЯТИЙ ПОДПРОГРАММЫ</w:t>
      </w:r>
    </w:p>
    <w:p w:rsidR="00954F13" w:rsidRDefault="00954F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954F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F13" w:rsidRDefault="00954F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F13" w:rsidRDefault="00954F13">
            <w:pPr>
              <w:pStyle w:val="ConsPlusNormal"/>
              <w:jc w:val="center"/>
            </w:pPr>
            <w:r>
              <w:rPr>
                <w:color w:val="392C69"/>
              </w:rPr>
              <w:t>Список изменяющих документов</w:t>
            </w:r>
          </w:p>
          <w:p w:rsidR="00954F13" w:rsidRDefault="00954F13">
            <w:pPr>
              <w:pStyle w:val="ConsPlusNormal"/>
              <w:jc w:val="center"/>
            </w:pPr>
            <w:r>
              <w:rPr>
                <w:color w:val="392C69"/>
              </w:rPr>
              <w:t xml:space="preserve">(в ред. </w:t>
            </w:r>
            <w:hyperlink r:id="rId130">
              <w:r>
                <w:rPr>
                  <w:color w:val="0000FF"/>
                </w:rPr>
                <w:t>Постановления</w:t>
              </w:r>
            </w:hyperlink>
            <w:r>
              <w:rPr>
                <w:color w:val="392C69"/>
              </w:rPr>
              <w:t xml:space="preserve"> администрации г. Ачинска Красноярского края</w:t>
            </w:r>
          </w:p>
          <w:p w:rsidR="00954F13" w:rsidRDefault="00954F13">
            <w:pPr>
              <w:pStyle w:val="ConsPlusNormal"/>
              <w:jc w:val="center"/>
            </w:pPr>
            <w:r>
              <w:rPr>
                <w:color w:val="392C69"/>
              </w:rPr>
              <w:t>от 26.12.2022 N 465-п)</w:t>
            </w:r>
          </w:p>
        </w:tc>
        <w:tc>
          <w:tcPr>
            <w:tcW w:w="113" w:type="dxa"/>
            <w:tcBorders>
              <w:top w:val="nil"/>
              <w:left w:val="nil"/>
              <w:bottom w:val="nil"/>
              <w:right w:val="nil"/>
            </w:tcBorders>
            <w:shd w:val="clear" w:color="auto" w:fill="F4F3F8"/>
            <w:tcMar>
              <w:top w:w="0" w:type="dxa"/>
              <w:left w:w="0" w:type="dxa"/>
              <w:bottom w:w="0" w:type="dxa"/>
              <w:right w:w="0" w:type="dxa"/>
            </w:tcMar>
          </w:tcPr>
          <w:p w:rsidR="00954F13" w:rsidRDefault="00954F13">
            <w:pPr>
              <w:pStyle w:val="ConsPlusNormal"/>
            </w:pPr>
          </w:p>
        </w:tc>
      </w:tr>
    </w:tbl>
    <w:p w:rsidR="00954F13" w:rsidRDefault="00954F13">
      <w:pPr>
        <w:pStyle w:val="ConsPlusNormal"/>
        <w:jc w:val="both"/>
      </w:pPr>
    </w:p>
    <w:p w:rsidR="00954F13" w:rsidRDefault="00954F13">
      <w:pPr>
        <w:pStyle w:val="ConsPlusNormal"/>
        <w:jc w:val="right"/>
      </w:pPr>
      <w:r>
        <w:t>(тыс. рублей)</w:t>
      </w:r>
    </w:p>
    <w:p w:rsidR="00954F13" w:rsidRDefault="00954F13">
      <w:pPr>
        <w:pStyle w:val="ConsPlusNormal"/>
        <w:sectPr w:rsidR="00954F1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2392"/>
        <w:gridCol w:w="1912"/>
        <w:gridCol w:w="688"/>
        <w:gridCol w:w="640"/>
        <w:gridCol w:w="1324"/>
        <w:gridCol w:w="544"/>
        <w:gridCol w:w="904"/>
        <w:gridCol w:w="904"/>
        <w:gridCol w:w="904"/>
        <w:gridCol w:w="1132"/>
        <w:gridCol w:w="2296"/>
      </w:tblGrid>
      <w:tr w:rsidR="00954F13">
        <w:tc>
          <w:tcPr>
            <w:tcW w:w="604" w:type="dxa"/>
            <w:vMerge w:val="restart"/>
          </w:tcPr>
          <w:p w:rsidR="00954F13" w:rsidRDefault="00954F13">
            <w:pPr>
              <w:pStyle w:val="ConsPlusNormal"/>
              <w:jc w:val="center"/>
            </w:pPr>
            <w:r>
              <w:lastRenderedPageBreak/>
              <w:t>N п/п</w:t>
            </w:r>
          </w:p>
        </w:tc>
        <w:tc>
          <w:tcPr>
            <w:tcW w:w="2392" w:type="dxa"/>
            <w:vMerge w:val="restart"/>
          </w:tcPr>
          <w:p w:rsidR="00954F13" w:rsidRDefault="00954F13">
            <w:pPr>
              <w:pStyle w:val="ConsPlusNormal"/>
              <w:jc w:val="center"/>
            </w:pPr>
            <w:r>
              <w:t>Цель, задачи, мероприятия подпрограммы</w:t>
            </w:r>
          </w:p>
        </w:tc>
        <w:tc>
          <w:tcPr>
            <w:tcW w:w="1912" w:type="dxa"/>
            <w:vMerge w:val="restart"/>
          </w:tcPr>
          <w:p w:rsidR="00954F13" w:rsidRDefault="00954F13">
            <w:pPr>
              <w:pStyle w:val="ConsPlusNormal"/>
              <w:jc w:val="center"/>
            </w:pPr>
            <w:r>
              <w:t>ГРБС</w:t>
            </w:r>
          </w:p>
        </w:tc>
        <w:tc>
          <w:tcPr>
            <w:tcW w:w="3196" w:type="dxa"/>
            <w:gridSpan w:val="4"/>
          </w:tcPr>
          <w:p w:rsidR="00954F13" w:rsidRDefault="00954F13">
            <w:pPr>
              <w:pStyle w:val="ConsPlusNormal"/>
              <w:jc w:val="center"/>
            </w:pPr>
            <w:r>
              <w:t>Код бюджетной классификации</w:t>
            </w:r>
          </w:p>
        </w:tc>
        <w:tc>
          <w:tcPr>
            <w:tcW w:w="3844" w:type="dxa"/>
            <w:gridSpan w:val="4"/>
          </w:tcPr>
          <w:p w:rsidR="00954F13" w:rsidRDefault="00954F13">
            <w:pPr>
              <w:pStyle w:val="ConsPlusNormal"/>
              <w:jc w:val="center"/>
            </w:pPr>
            <w:r>
              <w:t>Расходы по годам реализации подпрограммы (тыс. руб.)</w:t>
            </w:r>
          </w:p>
        </w:tc>
        <w:tc>
          <w:tcPr>
            <w:tcW w:w="2296" w:type="dxa"/>
            <w:vMerge w:val="restart"/>
          </w:tcPr>
          <w:p w:rsidR="00954F13" w:rsidRDefault="00954F13">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54F13">
        <w:tc>
          <w:tcPr>
            <w:tcW w:w="604" w:type="dxa"/>
            <w:vMerge/>
          </w:tcPr>
          <w:p w:rsidR="00954F13" w:rsidRDefault="00954F13">
            <w:pPr>
              <w:pStyle w:val="ConsPlusNormal"/>
            </w:pPr>
          </w:p>
        </w:tc>
        <w:tc>
          <w:tcPr>
            <w:tcW w:w="2392" w:type="dxa"/>
            <w:vMerge/>
          </w:tcPr>
          <w:p w:rsidR="00954F13" w:rsidRDefault="00954F13">
            <w:pPr>
              <w:pStyle w:val="ConsPlusNormal"/>
            </w:pPr>
          </w:p>
        </w:tc>
        <w:tc>
          <w:tcPr>
            <w:tcW w:w="1912" w:type="dxa"/>
            <w:vMerge/>
          </w:tcPr>
          <w:p w:rsidR="00954F13" w:rsidRDefault="00954F13">
            <w:pPr>
              <w:pStyle w:val="ConsPlusNormal"/>
            </w:pPr>
          </w:p>
        </w:tc>
        <w:tc>
          <w:tcPr>
            <w:tcW w:w="688" w:type="dxa"/>
          </w:tcPr>
          <w:p w:rsidR="00954F13" w:rsidRDefault="00954F13">
            <w:pPr>
              <w:pStyle w:val="ConsPlusNormal"/>
              <w:jc w:val="center"/>
            </w:pPr>
            <w:r>
              <w:t>ГРБС</w:t>
            </w:r>
          </w:p>
        </w:tc>
        <w:tc>
          <w:tcPr>
            <w:tcW w:w="640" w:type="dxa"/>
          </w:tcPr>
          <w:p w:rsidR="00954F13" w:rsidRDefault="00954F13">
            <w:pPr>
              <w:pStyle w:val="ConsPlusNormal"/>
              <w:jc w:val="center"/>
            </w:pPr>
            <w:r>
              <w:t>РзПр</w:t>
            </w:r>
          </w:p>
        </w:tc>
        <w:tc>
          <w:tcPr>
            <w:tcW w:w="1324" w:type="dxa"/>
          </w:tcPr>
          <w:p w:rsidR="00954F13" w:rsidRDefault="00954F13">
            <w:pPr>
              <w:pStyle w:val="ConsPlusNormal"/>
              <w:jc w:val="center"/>
            </w:pPr>
            <w:r>
              <w:t>ЦСР</w:t>
            </w:r>
          </w:p>
        </w:tc>
        <w:tc>
          <w:tcPr>
            <w:tcW w:w="544" w:type="dxa"/>
          </w:tcPr>
          <w:p w:rsidR="00954F13" w:rsidRDefault="00954F13">
            <w:pPr>
              <w:pStyle w:val="ConsPlusNormal"/>
              <w:jc w:val="center"/>
            </w:pPr>
            <w:r>
              <w:t>ВР</w:t>
            </w:r>
          </w:p>
        </w:tc>
        <w:tc>
          <w:tcPr>
            <w:tcW w:w="904" w:type="dxa"/>
          </w:tcPr>
          <w:p w:rsidR="00954F13" w:rsidRDefault="00954F13">
            <w:pPr>
              <w:pStyle w:val="ConsPlusNormal"/>
              <w:jc w:val="center"/>
            </w:pPr>
            <w:r>
              <w:t>2022 год</w:t>
            </w:r>
          </w:p>
        </w:tc>
        <w:tc>
          <w:tcPr>
            <w:tcW w:w="904" w:type="dxa"/>
          </w:tcPr>
          <w:p w:rsidR="00954F13" w:rsidRDefault="00954F13">
            <w:pPr>
              <w:pStyle w:val="ConsPlusNormal"/>
              <w:jc w:val="center"/>
            </w:pPr>
            <w:r>
              <w:t>2023 год</w:t>
            </w:r>
          </w:p>
        </w:tc>
        <w:tc>
          <w:tcPr>
            <w:tcW w:w="904" w:type="dxa"/>
          </w:tcPr>
          <w:p w:rsidR="00954F13" w:rsidRDefault="00954F13">
            <w:pPr>
              <w:pStyle w:val="ConsPlusNormal"/>
              <w:jc w:val="center"/>
            </w:pPr>
            <w:r>
              <w:t>2024 год</w:t>
            </w:r>
          </w:p>
        </w:tc>
        <w:tc>
          <w:tcPr>
            <w:tcW w:w="1132" w:type="dxa"/>
          </w:tcPr>
          <w:p w:rsidR="00954F13" w:rsidRDefault="00954F13">
            <w:pPr>
              <w:pStyle w:val="ConsPlusNormal"/>
              <w:jc w:val="center"/>
            </w:pPr>
            <w:r>
              <w:t>итого на период текущий год и плановый период</w:t>
            </w:r>
          </w:p>
        </w:tc>
        <w:tc>
          <w:tcPr>
            <w:tcW w:w="2296" w:type="dxa"/>
            <w:vMerge/>
          </w:tcPr>
          <w:p w:rsidR="00954F13" w:rsidRDefault="00954F13">
            <w:pPr>
              <w:pStyle w:val="ConsPlusNormal"/>
            </w:pPr>
          </w:p>
        </w:tc>
      </w:tr>
      <w:tr w:rsidR="00954F13">
        <w:tc>
          <w:tcPr>
            <w:tcW w:w="604" w:type="dxa"/>
          </w:tcPr>
          <w:p w:rsidR="00954F13" w:rsidRDefault="00954F13">
            <w:pPr>
              <w:pStyle w:val="ConsPlusNormal"/>
              <w:jc w:val="center"/>
            </w:pPr>
            <w:r>
              <w:t>1</w:t>
            </w:r>
          </w:p>
        </w:tc>
        <w:tc>
          <w:tcPr>
            <w:tcW w:w="2392" w:type="dxa"/>
          </w:tcPr>
          <w:p w:rsidR="00954F13" w:rsidRDefault="00954F13">
            <w:pPr>
              <w:pStyle w:val="ConsPlusNormal"/>
              <w:jc w:val="center"/>
            </w:pPr>
            <w:r>
              <w:t>2</w:t>
            </w:r>
          </w:p>
        </w:tc>
        <w:tc>
          <w:tcPr>
            <w:tcW w:w="1912" w:type="dxa"/>
          </w:tcPr>
          <w:p w:rsidR="00954F13" w:rsidRDefault="00954F13">
            <w:pPr>
              <w:pStyle w:val="ConsPlusNormal"/>
              <w:jc w:val="center"/>
            </w:pPr>
            <w:r>
              <w:t>3</w:t>
            </w:r>
          </w:p>
        </w:tc>
        <w:tc>
          <w:tcPr>
            <w:tcW w:w="688" w:type="dxa"/>
          </w:tcPr>
          <w:p w:rsidR="00954F13" w:rsidRDefault="00954F13">
            <w:pPr>
              <w:pStyle w:val="ConsPlusNormal"/>
              <w:jc w:val="center"/>
            </w:pPr>
            <w:r>
              <w:t>4</w:t>
            </w:r>
          </w:p>
        </w:tc>
        <w:tc>
          <w:tcPr>
            <w:tcW w:w="640" w:type="dxa"/>
          </w:tcPr>
          <w:p w:rsidR="00954F13" w:rsidRDefault="00954F13">
            <w:pPr>
              <w:pStyle w:val="ConsPlusNormal"/>
              <w:jc w:val="center"/>
            </w:pPr>
            <w:r>
              <w:t>5</w:t>
            </w:r>
          </w:p>
        </w:tc>
        <w:tc>
          <w:tcPr>
            <w:tcW w:w="1324" w:type="dxa"/>
          </w:tcPr>
          <w:p w:rsidR="00954F13" w:rsidRDefault="00954F13">
            <w:pPr>
              <w:pStyle w:val="ConsPlusNormal"/>
              <w:jc w:val="center"/>
            </w:pPr>
            <w:r>
              <w:t>6</w:t>
            </w:r>
          </w:p>
        </w:tc>
        <w:tc>
          <w:tcPr>
            <w:tcW w:w="544" w:type="dxa"/>
          </w:tcPr>
          <w:p w:rsidR="00954F13" w:rsidRDefault="00954F13">
            <w:pPr>
              <w:pStyle w:val="ConsPlusNormal"/>
              <w:jc w:val="center"/>
            </w:pPr>
            <w:r>
              <w:t>7</w:t>
            </w:r>
          </w:p>
        </w:tc>
        <w:tc>
          <w:tcPr>
            <w:tcW w:w="904" w:type="dxa"/>
          </w:tcPr>
          <w:p w:rsidR="00954F13" w:rsidRDefault="00954F13">
            <w:pPr>
              <w:pStyle w:val="ConsPlusNormal"/>
              <w:jc w:val="center"/>
            </w:pPr>
            <w:r>
              <w:t>8</w:t>
            </w:r>
          </w:p>
        </w:tc>
        <w:tc>
          <w:tcPr>
            <w:tcW w:w="904" w:type="dxa"/>
          </w:tcPr>
          <w:p w:rsidR="00954F13" w:rsidRDefault="00954F13">
            <w:pPr>
              <w:pStyle w:val="ConsPlusNormal"/>
              <w:jc w:val="center"/>
            </w:pPr>
            <w:r>
              <w:t>9</w:t>
            </w:r>
          </w:p>
        </w:tc>
        <w:tc>
          <w:tcPr>
            <w:tcW w:w="904" w:type="dxa"/>
          </w:tcPr>
          <w:p w:rsidR="00954F13" w:rsidRDefault="00954F13">
            <w:pPr>
              <w:pStyle w:val="ConsPlusNormal"/>
              <w:jc w:val="center"/>
            </w:pPr>
            <w:r>
              <w:t>10</w:t>
            </w:r>
          </w:p>
        </w:tc>
        <w:tc>
          <w:tcPr>
            <w:tcW w:w="1132" w:type="dxa"/>
          </w:tcPr>
          <w:p w:rsidR="00954F13" w:rsidRDefault="00954F13">
            <w:pPr>
              <w:pStyle w:val="ConsPlusNormal"/>
              <w:jc w:val="center"/>
            </w:pPr>
            <w:r>
              <w:t>11</w:t>
            </w:r>
          </w:p>
        </w:tc>
        <w:tc>
          <w:tcPr>
            <w:tcW w:w="2296" w:type="dxa"/>
          </w:tcPr>
          <w:p w:rsidR="00954F13" w:rsidRDefault="00954F13">
            <w:pPr>
              <w:pStyle w:val="ConsPlusNormal"/>
              <w:jc w:val="center"/>
            </w:pPr>
            <w:r>
              <w:t>12</w:t>
            </w:r>
          </w:p>
        </w:tc>
      </w:tr>
      <w:tr w:rsidR="00954F13">
        <w:tc>
          <w:tcPr>
            <w:tcW w:w="604" w:type="dxa"/>
          </w:tcPr>
          <w:p w:rsidR="00954F13" w:rsidRDefault="00954F13">
            <w:pPr>
              <w:pStyle w:val="ConsPlusNormal"/>
            </w:pPr>
            <w:r>
              <w:t>1</w:t>
            </w:r>
          </w:p>
        </w:tc>
        <w:tc>
          <w:tcPr>
            <w:tcW w:w="13640" w:type="dxa"/>
            <w:gridSpan w:val="11"/>
          </w:tcPr>
          <w:p w:rsidR="00954F13" w:rsidRDefault="00954F13">
            <w:pPr>
              <w:pStyle w:val="ConsPlusNormal"/>
            </w:pPr>
            <w:r>
              <w:t>Наименование муниципальной программы "Управление муниципальными финансами"</w:t>
            </w:r>
          </w:p>
        </w:tc>
      </w:tr>
      <w:tr w:rsidR="00954F13">
        <w:tc>
          <w:tcPr>
            <w:tcW w:w="604" w:type="dxa"/>
          </w:tcPr>
          <w:p w:rsidR="00954F13" w:rsidRDefault="00954F13">
            <w:pPr>
              <w:pStyle w:val="ConsPlusNormal"/>
            </w:pPr>
            <w:r>
              <w:t>2</w:t>
            </w:r>
          </w:p>
        </w:tc>
        <w:tc>
          <w:tcPr>
            <w:tcW w:w="13640" w:type="dxa"/>
            <w:gridSpan w:val="11"/>
          </w:tcPr>
          <w:p w:rsidR="00954F13" w:rsidRDefault="00954F13">
            <w:pPr>
              <w:pStyle w:val="ConsPlusNormal"/>
            </w:pPr>
            <w:r>
              <w:t>Наименование подпрограммы "Обеспечение долгосрочной сбалансированности и устойчивости бюджета города, реализации муниципальной программы и прочие мероприятия"</w:t>
            </w:r>
          </w:p>
        </w:tc>
      </w:tr>
      <w:tr w:rsidR="00954F13">
        <w:tc>
          <w:tcPr>
            <w:tcW w:w="604" w:type="dxa"/>
          </w:tcPr>
          <w:p w:rsidR="00954F13" w:rsidRDefault="00954F13">
            <w:pPr>
              <w:pStyle w:val="ConsPlusNormal"/>
            </w:pPr>
            <w:r>
              <w:t>3</w:t>
            </w:r>
          </w:p>
        </w:tc>
        <w:tc>
          <w:tcPr>
            <w:tcW w:w="13640" w:type="dxa"/>
            <w:gridSpan w:val="11"/>
          </w:tcPr>
          <w:p w:rsidR="00954F13" w:rsidRDefault="00954F13">
            <w:pPr>
              <w:pStyle w:val="ConsPlusNormal"/>
            </w:pPr>
            <w: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бюджета города</w:t>
            </w:r>
          </w:p>
        </w:tc>
      </w:tr>
      <w:tr w:rsidR="00954F13">
        <w:tc>
          <w:tcPr>
            <w:tcW w:w="604" w:type="dxa"/>
          </w:tcPr>
          <w:p w:rsidR="00954F13" w:rsidRDefault="00954F13">
            <w:pPr>
              <w:pStyle w:val="ConsPlusNormal"/>
            </w:pPr>
            <w:r>
              <w:t>4</w:t>
            </w:r>
          </w:p>
        </w:tc>
        <w:tc>
          <w:tcPr>
            <w:tcW w:w="13640" w:type="dxa"/>
            <w:gridSpan w:val="11"/>
          </w:tcPr>
          <w:p w:rsidR="00954F13" w:rsidRDefault="00954F13">
            <w:pPr>
              <w:pStyle w:val="ConsPlusNormal"/>
              <w:outlineLvl w:val="3"/>
            </w:pPr>
            <w:r>
              <w:t>Задача 1: повышение качества планирования и управления муниципальными финансами, развитие программно-целевых принципов формирования бюджета</w:t>
            </w:r>
          </w:p>
        </w:tc>
      </w:tr>
      <w:tr w:rsidR="00954F13">
        <w:tc>
          <w:tcPr>
            <w:tcW w:w="604" w:type="dxa"/>
          </w:tcPr>
          <w:p w:rsidR="00954F13" w:rsidRDefault="00954F13">
            <w:pPr>
              <w:pStyle w:val="ConsPlusNormal"/>
            </w:pPr>
            <w:r>
              <w:t>4.1</w:t>
            </w:r>
          </w:p>
        </w:tc>
        <w:tc>
          <w:tcPr>
            <w:tcW w:w="2392" w:type="dxa"/>
          </w:tcPr>
          <w:p w:rsidR="00954F13" w:rsidRDefault="00954F13">
            <w:pPr>
              <w:pStyle w:val="ConsPlusNormal"/>
            </w:pPr>
            <w:r>
              <w:t>Мероприятие 1.1. Руководство и управление в сфере установленных функций органов местного самоуправления</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738</w:t>
            </w:r>
          </w:p>
        </w:tc>
        <w:tc>
          <w:tcPr>
            <w:tcW w:w="640" w:type="dxa"/>
          </w:tcPr>
          <w:p w:rsidR="00954F13" w:rsidRDefault="00954F13">
            <w:pPr>
              <w:pStyle w:val="ConsPlusNormal"/>
              <w:jc w:val="center"/>
            </w:pPr>
            <w:r>
              <w:t>0106</w:t>
            </w:r>
          </w:p>
        </w:tc>
        <w:tc>
          <w:tcPr>
            <w:tcW w:w="1324" w:type="dxa"/>
          </w:tcPr>
          <w:p w:rsidR="00954F13" w:rsidRDefault="00954F13">
            <w:pPr>
              <w:pStyle w:val="ConsPlusNormal"/>
              <w:jc w:val="center"/>
            </w:pPr>
            <w:r>
              <w:t>1820008020</w:t>
            </w:r>
          </w:p>
        </w:tc>
        <w:tc>
          <w:tcPr>
            <w:tcW w:w="544" w:type="dxa"/>
          </w:tcPr>
          <w:p w:rsidR="00954F13" w:rsidRDefault="00954F13">
            <w:pPr>
              <w:pStyle w:val="ConsPlusNormal"/>
              <w:jc w:val="center"/>
            </w:pPr>
            <w:r>
              <w:t>120,</w:t>
            </w:r>
          </w:p>
          <w:p w:rsidR="00954F13" w:rsidRDefault="00954F13">
            <w:pPr>
              <w:pStyle w:val="ConsPlusNormal"/>
              <w:jc w:val="center"/>
            </w:pPr>
            <w:r>
              <w:t>240,</w:t>
            </w:r>
          </w:p>
          <w:p w:rsidR="00954F13" w:rsidRDefault="00954F13">
            <w:pPr>
              <w:pStyle w:val="ConsPlusNormal"/>
              <w:jc w:val="center"/>
            </w:pPr>
            <w:r>
              <w:t>850</w:t>
            </w:r>
          </w:p>
        </w:tc>
        <w:tc>
          <w:tcPr>
            <w:tcW w:w="904" w:type="dxa"/>
          </w:tcPr>
          <w:p w:rsidR="00954F13" w:rsidRDefault="00954F13">
            <w:pPr>
              <w:pStyle w:val="ConsPlusNormal"/>
              <w:jc w:val="center"/>
            </w:pPr>
            <w:r>
              <w:t>16575,6</w:t>
            </w:r>
          </w:p>
        </w:tc>
        <w:tc>
          <w:tcPr>
            <w:tcW w:w="904" w:type="dxa"/>
          </w:tcPr>
          <w:p w:rsidR="00954F13" w:rsidRDefault="00954F13">
            <w:pPr>
              <w:pStyle w:val="ConsPlusNormal"/>
              <w:jc w:val="center"/>
            </w:pPr>
            <w:r>
              <w:t>16413,8</w:t>
            </w:r>
          </w:p>
        </w:tc>
        <w:tc>
          <w:tcPr>
            <w:tcW w:w="904" w:type="dxa"/>
          </w:tcPr>
          <w:p w:rsidR="00954F13" w:rsidRDefault="00954F13">
            <w:pPr>
              <w:pStyle w:val="ConsPlusNormal"/>
              <w:jc w:val="center"/>
            </w:pPr>
            <w:r>
              <w:t>16413,8</w:t>
            </w:r>
          </w:p>
        </w:tc>
        <w:tc>
          <w:tcPr>
            <w:tcW w:w="1132" w:type="dxa"/>
          </w:tcPr>
          <w:p w:rsidR="00954F13" w:rsidRDefault="00954F13">
            <w:pPr>
              <w:pStyle w:val="ConsPlusNormal"/>
              <w:jc w:val="center"/>
            </w:pPr>
            <w:r>
              <w:t>49403,2</w:t>
            </w:r>
          </w:p>
        </w:tc>
        <w:tc>
          <w:tcPr>
            <w:tcW w:w="2296" w:type="dxa"/>
          </w:tcPr>
          <w:p w:rsidR="00954F13" w:rsidRDefault="00954F13">
            <w:pPr>
              <w:pStyle w:val="ConsPlusNormal"/>
            </w:pPr>
          </w:p>
        </w:tc>
      </w:tr>
      <w:tr w:rsidR="00954F13">
        <w:tc>
          <w:tcPr>
            <w:tcW w:w="604" w:type="dxa"/>
          </w:tcPr>
          <w:p w:rsidR="00954F13" w:rsidRDefault="00954F13">
            <w:pPr>
              <w:pStyle w:val="ConsPlusNormal"/>
            </w:pPr>
            <w:r>
              <w:t>4.1.1</w:t>
            </w:r>
          </w:p>
        </w:tc>
        <w:tc>
          <w:tcPr>
            <w:tcW w:w="2392" w:type="dxa"/>
          </w:tcPr>
          <w:p w:rsidR="00954F13" w:rsidRDefault="00954F13">
            <w:pPr>
              <w:pStyle w:val="ConsPlusNormal"/>
            </w:pPr>
            <w:r>
              <w:t>Внедрение современных механизмов организации бюджетного процесса, переход на программный бюджет</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 xml:space="preserve">своевременное составление проекта бюджета города и отчета об исполнении бюджета города (не позднее 15 ноября текущего года и 1 мая соответственно); отношение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w:t>
            </w:r>
            <w:r>
              <w:lastRenderedPageBreak/>
              <w:t>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 10% ежегодно); доля расходов бюджета города, формируемых в рамках муниципальных программ города Ачинска (не менее 95% ежегодно)</w:t>
            </w:r>
          </w:p>
        </w:tc>
      </w:tr>
      <w:tr w:rsidR="00954F13">
        <w:tc>
          <w:tcPr>
            <w:tcW w:w="604" w:type="dxa"/>
          </w:tcPr>
          <w:p w:rsidR="00954F13" w:rsidRDefault="00954F13">
            <w:pPr>
              <w:pStyle w:val="ConsPlusNormal"/>
            </w:pPr>
            <w:r>
              <w:lastRenderedPageBreak/>
              <w:t>4.1.2</w:t>
            </w:r>
          </w:p>
        </w:tc>
        <w:tc>
          <w:tcPr>
            <w:tcW w:w="2392" w:type="dxa"/>
          </w:tcPr>
          <w:p w:rsidR="00954F13" w:rsidRDefault="00954F13">
            <w:pPr>
              <w:pStyle w:val="ConsPlusNormal"/>
            </w:pPr>
            <w:r>
              <w:t>Проведение оценки качества финансового менеджмента главных распорядителей бюджетных средств</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954F13">
        <w:tc>
          <w:tcPr>
            <w:tcW w:w="604" w:type="dxa"/>
          </w:tcPr>
          <w:p w:rsidR="00954F13" w:rsidRDefault="00954F13">
            <w:pPr>
              <w:pStyle w:val="ConsPlusNormal"/>
            </w:pPr>
            <w:r>
              <w:t>4.1.3</w:t>
            </w:r>
          </w:p>
        </w:tc>
        <w:tc>
          <w:tcPr>
            <w:tcW w:w="2392" w:type="dxa"/>
          </w:tcPr>
          <w:p w:rsidR="00954F13" w:rsidRDefault="00954F13">
            <w:pPr>
              <w:pStyle w:val="ConsPlusNormal"/>
            </w:pPr>
            <w:r>
              <w:t>Обеспечение исполнения бюджета по доходам и расходам</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 xml:space="preserve">поддержание рейтинга города по качеству управления муниципальными финансами не ниже уровня, соответствующего надлежащему качеству ежегодно; исполнение бюджета города по доходам без учета безвозмездных поступлений к первоначально утвержденному уровню (от 80 до 120% ежегодно); обеспечение исполнения расходных обязательств (за исключением безвозмездных поступлений) (не менее 95% ежегодно); отсутствие </w:t>
            </w:r>
            <w:r>
              <w:lastRenderedPageBreak/>
              <w:t>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954F13">
        <w:tc>
          <w:tcPr>
            <w:tcW w:w="604" w:type="dxa"/>
          </w:tcPr>
          <w:p w:rsidR="00954F13" w:rsidRDefault="00954F13">
            <w:pPr>
              <w:pStyle w:val="ConsPlusNormal"/>
            </w:pPr>
            <w:r>
              <w:lastRenderedPageBreak/>
              <w:t>4.1.4</w:t>
            </w:r>
          </w:p>
        </w:tc>
        <w:tc>
          <w:tcPr>
            <w:tcW w:w="2392" w:type="dxa"/>
          </w:tcPr>
          <w:p w:rsidR="00954F13" w:rsidRDefault="00954F13">
            <w:pPr>
              <w:pStyle w:val="ConsPlusNormal"/>
            </w:pPr>
            <w:r>
              <w:t xml:space="preserve">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31">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доля муниципальных учреждений, разместивших в текущем году требуемую информацию в полном объеме на официальном сайте в сети Интернет www.bus.gov.ru (в 2022 - 2024 годах - 100% ежегодно)</w:t>
            </w:r>
          </w:p>
        </w:tc>
      </w:tr>
      <w:tr w:rsidR="00954F13">
        <w:tc>
          <w:tcPr>
            <w:tcW w:w="604" w:type="dxa"/>
          </w:tcPr>
          <w:p w:rsidR="00954F13" w:rsidRDefault="00954F13">
            <w:pPr>
              <w:pStyle w:val="ConsPlusNormal"/>
            </w:pPr>
            <w:r>
              <w:t>4.2</w:t>
            </w:r>
          </w:p>
        </w:tc>
        <w:tc>
          <w:tcPr>
            <w:tcW w:w="2392" w:type="dxa"/>
          </w:tcPr>
          <w:p w:rsidR="00954F13" w:rsidRDefault="00954F13">
            <w:pPr>
              <w:pStyle w:val="ConsPlusNormal"/>
            </w:pPr>
            <w:r>
              <w:t>Мероприятие 1.2. Содействие развитию налогового потенциала</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738</w:t>
            </w:r>
          </w:p>
        </w:tc>
        <w:tc>
          <w:tcPr>
            <w:tcW w:w="640" w:type="dxa"/>
          </w:tcPr>
          <w:p w:rsidR="00954F13" w:rsidRDefault="00954F13">
            <w:pPr>
              <w:pStyle w:val="ConsPlusNormal"/>
              <w:jc w:val="center"/>
            </w:pPr>
            <w:r>
              <w:t>0106</w:t>
            </w:r>
          </w:p>
        </w:tc>
        <w:tc>
          <w:tcPr>
            <w:tcW w:w="1324" w:type="dxa"/>
          </w:tcPr>
          <w:p w:rsidR="00954F13" w:rsidRDefault="00954F13">
            <w:pPr>
              <w:pStyle w:val="ConsPlusNormal"/>
              <w:jc w:val="center"/>
            </w:pPr>
            <w:r>
              <w:t>1820077450</w:t>
            </w:r>
          </w:p>
        </w:tc>
        <w:tc>
          <w:tcPr>
            <w:tcW w:w="544" w:type="dxa"/>
          </w:tcPr>
          <w:p w:rsidR="00954F13" w:rsidRDefault="00954F13">
            <w:pPr>
              <w:pStyle w:val="ConsPlusNormal"/>
              <w:jc w:val="center"/>
            </w:pPr>
            <w:r>
              <w:t>120,</w:t>
            </w:r>
          </w:p>
          <w:p w:rsidR="00954F13" w:rsidRDefault="00954F13">
            <w:pPr>
              <w:pStyle w:val="ConsPlusNormal"/>
              <w:jc w:val="center"/>
            </w:pPr>
            <w:r>
              <w:t>240</w:t>
            </w:r>
          </w:p>
        </w:tc>
        <w:tc>
          <w:tcPr>
            <w:tcW w:w="904" w:type="dxa"/>
          </w:tcPr>
          <w:p w:rsidR="00954F13" w:rsidRDefault="00954F13">
            <w:pPr>
              <w:pStyle w:val="ConsPlusNormal"/>
              <w:jc w:val="center"/>
            </w:pPr>
            <w:r>
              <w:t>394,3</w:t>
            </w: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jc w:val="center"/>
            </w:pPr>
            <w:r>
              <w:t>394,3</w:t>
            </w:r>
          </w:p>
        </w:tc>
        <w:tc>
          <w:tcPr>
            <w:tcW w:w="2296" w:type="dxa"/>
          </w:tcPr>
          <w:p w:rsidR="00954F13" w:rsidRDefault="00954F13">
            <w:pPr>
              <w:pStyle w:val="ConsPlusNormal"/>
            </w:pPr>
          </w:p>
        </w:tc>
      </w:tr>
      <w:tr w:rsidR="00954F13">
        <w:tc>
          <w:tcPr>
            <w:tcW w:w="604" w:type="dxa"/>
          </w:tcPr>
          <w:p w:rsidR="00954F13" w:rsidRDefault="00954F13">
            <w:pPr>
              <w:pStyle w:val="ConsPlusNormal"/>
            </w:pPr>
            <w:r>
              <w:t>5</w:t>
            </w:r>
          </w:p>
        </w:tc>
        <w:tc>
          <w:tcPr>
            <w:tcW w:w="13640" w:type="dxa"/>
            <w:gridSpan w:val="11"/>
          </w:tcPr>
          <w:p w:rsidR="00954F13" w:rsidRDefault="00954F13">
            <w:pPr>
              <w:pStyle w:val="ConsPlusNormal"/>
              <w:outlineLvl w:val="3"/>
            </w:pPr>
            <w:r>
              <w:t>Задача 2: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 средств государственных внебюджетных фондов, а также материальных ценностей, находящихся в муниципальной собственности</w:t>
            </w:r>
          </w:p>
        </w:tc>
      </w:tr>
      <w:tr w:rsidR="00954F13">
        <w:tc>
          <w:tcPr>
            <w:tcW w:w="604" w:type="dxa"/>
          </w:tcPr>
          <w:p w:rsidR="00954F13" w:rsidRDefault="00954F13">
            <w:pPr>
              <w:pStyle w:val="ConsPlusNormal"/>
            </w:pPr>
            <w:r>
              <w:t>5.1</w:t>
            </w:r>
          </w:p>
        </w:tc>
        <w:tc>
          <w:tcPr>
            <w:tcW w:w="2392" w:type="dxa"/>
          </w:tcPr>
          <w:p w:rsidR="00954F13" w:rsidRDefault="00954F13">
            <w:pPr>
              <w:pStyle w:val="ConsPlusNormal"/>
            </w:pPr>
            <w:r>
              <w:t>Мероприятие 2.1. Обеспечение деятельности муниципальных учреждений</w:t>
            </w:r>
          </w:p>
        </w:tc>
        <w:tc>
          <w:tcPr>
            <w:tcW w:w="1912" w:type="dxa"/>
          </w:tcPr>
          <w:p w:rsidR="00954F13" w:rsidRDefault="00954F13">
            <w:pPr>
              <w:pStyle w:val="ConsPlusNormal"/>
            </w:pPr>
            <w:r>
              <w:t>администрация города Ачинска</w:t>
            </w:r>
          </w:p>
        </w:tc>
        <w:tc>
          <w:tcPr>
            <w:tcW w:w="688" w:type="dxa"/>
          </w:tcPr>
          <w:p w:rsidR="00954F13" w:rsidRDefault="00954F13">
            <w:pPr>
              <w:pStyle w:val="ConsPlusNormal"/>
              <w:jc w:val="center"/>
            </w:pPr>
            <w:r>
              <w:t>730</w:t>
            </w:r>
          </w:p>
        </w:tc>
        <w:tc>
          <w:tcPr>
            <w:tcW w:w="640" w:type="dxa"/>
          </w:tcPr>
          <w:p w:rsidR="00954F13" w:rsidRDefault="00954F13">
            <w:pPr>
              <w:pStyle w:val="ConsPlusNormal"/>
              <w:jc w:val="center"/>
            </w:pPr>
            <w:r>
              <w:t>0709</w:t>
            </w:r>
          </w:p>
        </w:tc>
        <w:tc>
          <w:tcPr>
            <w:tcW w:w="1324" w:type="dxa"/>
          </w:tcPr>
          <w:p w:rsidR="00954F13" w:rsidRDefault="00954F13">
            <w:pPr>
              <w:pStyle w:val="ConsPlusNormal"/>
              <w:jc w:val="center"/>
            </w:pPr>
            <w:r>
              <w:t>1820008030</w:t>
            </w:r>
          </w:p>
        </w:tc>
        <w:tc>
          <w:tcPr>
            <w:tcW w:w="544" w:type="dxa"/>
          </w:tcPr>
          <w:p w:rsidR="00954F13" w:rsidRDefault="00954F13">
            <w:pPr>
              <w:pStyle w:val="ConsPlusNormal"/>
              <w:jc w:val="center"/>
            </w:pPr>
            <w:r>
              <w:t>110,</w:t>
            </w:r>
          </w:p>
          <w:p w:rsidR="00954F13" w:rsidRDefault="00954F13">
            <w:pPr>
              <w:pStyle w:val="ConsPlusNormal"/>
              <w:jc w:val="center"/>
            </w:pPr>
            <w:r>
              <w:t>240,</w:t>
            </w:r>
          </w:p>
          <w:p w:rsidR="00954F13" w:rsidRDefault="00954F13">
            <w:pPr>
              <w:pStyle w:val="ConsPlusNormal"/>
              <w:jc w:val="center"/>
            </w:pPr>
            <w:r>
              <w:t>850</w:t>
            </w:r>
          </w:p>
        </w:tc>
        <w:tc>
          <w:tcPr>
            <w:tcW w:w="904" w:type="dxa"/>
          </w:tcPr>
          <w:p w:rsidR="00954F13" w:rsidRDefault="00954F13">
            <w:pPr>
              <w:pStyle w:val="ConsPlusNormal"/>
              <w:jc w:val="center"/>
            </w:pPr>
            <w:r>
              <w:t>52589,3</w:t>
            </w:r>
          </w:p>
        </w:tc>
        <w:tc>
          <w:tcPr>
            <w:tcW w:w="904" w:type="dxa"/>
          </w:tcPr>
          <w:p w:rsidR="00954F13" w:rsidRDefault="00954F13">
            <w:pPr>
              <w:pStyle w:val="ConsPlusNormal"/>
              <w:jc w:val="center"/>
            </w:pPr>
            <w:r>
              <w:t>46604,8</w:t>
            </w:r>
          </w:p>
        </w:tc>
        <w:tc>
          <w:tcPr>
            <w:tcW w:w="904" w:type="dxa"/>
          </w:tcPr>
          <w:p w:rsidR="00954F13" w:rsidRDefault="00954F13">
            <w:pPr>
              <w:pStyle w:val="ConsPlusNormal"/>
              <w:jc w:val="center"/>
            </w:pPr>
            <w:r>
              <w:t>46604,8</w:t>
            </w:r>
          </w:p>
        </w:tc>
        <w:tc>
          <w:tcPr>
            <w:tcW w:w="1132" w:type="dxa"/>
          </w:tcPr>
          <w:p w:rsidR="00954F13" w:rsidRDefault="00954F13">
            <w:pPr>
              <w:pStyle w:val="ConsPlusNormal"/>
              <w:jc w:val="center"/>
            </w:pPr>
            <w:r>
              <w:t>145798,9</w:t>
            </w:r>
          </w:p>
        </w:tc>
        <w:tc>
          <w:tcPr>
            <w:tcW w:w="2296" w:type="dxa"/>
          </w:tcPr>
          <w:p w:rsidR="00954F13" w:rsidRDefault="00954F13">
            <w:pPr>
              <w:pStyle w:val="ConsPlusNormal"/>
            </w:pPr>
          </w:p>
        </w:tc>
      </w:tr>
      <w:tr w:rsidR="00954F13">
        <w:tc>
          <w:tcPr>
            <w:tcW w:w="604" w:type="dxa"/>
          </w:tcPr>
          <w:p w:rsidR="00954F13" w:rsidRDefault="00954F13">
            <w:pPr>
              <w:pStyle w:val="ConsPlusNormal"/>
            </w:pPr>
            <w:r>
              <w:t>5.2</w:t>
            </w:r>
          </w:p>
        </w:tc>
        <w:tc>
          <w:tcPr>
            <w:tcW w:w="2392" w:type="dxa"/>
          </w:tcPr>
          <w:p w:rsidR="00954F13" w:rsidRDefault="00954F13">
            <w:pPr>
              <w:pStyle w:val="ConsPlusNormal"/>
            </w:pPr>
            <w:r>
              <w:t xml:space="preserve">Мероприятие 2.2. </w:t>
            </w:r>
            <w:r>
              <w:lastRenderedPageBreak/>
              <w:t>Обеспечение деятельности муниципальных учреждений (платные услуги)</w:t>
            </w:r>
          </w:p>
        </w:tc>
        <w:tc>
          <w:tcPr>
            <w:tcW w:w="1912" w:type="dxa"/>
          </w:tcPr>
          <w:p w:rsidR="00954F13" w:rsidRDefault="00954F13">
            <w:pPr>
              <w:pStyle w:val="ConsPlusNormal"/>
            </w:pPr>
            <w:r>
              <w:lastRenderedPageBreak/>
              <w:t xml:space="preserve">администрация города </w:t>
            </w:r>
            <w:r>
              <w:lastRenderedPageBreak/>
              <w:t>Ачинска</w:t>
            </w:r>
          </w:p>
        </w:tc>
        <w:tc>
          <w:tcPr>
            <w:tcW w:w="688" w:type="dxa"/>
          </w:tcPr>
          <w:p w:rsidR="00954F13" w:rsidRDefault="00954F13">
            <w:pPr>
              <w:pStyle w:val="ConsPlusNormal"/>
              <w:jc w:val="center"/>
            </w:pPr>
            <w:r>
              <w:lastRenderedPageBreak/>
              <w:t>730</w:t>
            </w:r>
          </w:p>
        </w:tc>
        <w:tc>
          <w:tcPr>
            <w:tcW w:w="640" w:type="dxa"/>
          </w:tcPr>
          <w:p w:rsidR="00954F13" w:rsidRDefault="00954F13">
            <w:pPr>
              <w:pStyle w:val="ConsPlusNormal"/>
              <w:jc w:val="center"/>
            </w:pPr>
            <w:r>
              <w:t>0709</w:t>
            </w:r>
          </w:p>
        </w:tc>
        <w:tc>
          <w:tcPr>
            <w:tcW w:w="1324" w:type="dxa"/>
          </w:tcPr>
          <w:p w:rsidR="00954F13" w:rsidRDefault="00954F13">
            <w:pPr>
              <w:pStyle w:val="ConsPlusNormal"/>
              <w:jc w:val="center"/>
            </w:pPr>
            <w:r>
              <w:t>1820008100</w:t>
            </w:r>
          </w:p>
        </w:tc>
        <w:tc>
          <w:tcPr>
            <w:tcW w:w="544" w:type="dxa"/>
          </w:tcPr>
          <w:p w:rsidR="00954F13" w:rsidRDefault="00954F13">
            <w:pPr>
              <w:pStyle w:val="ConsPlusNormal"/>
              <w:jc w:val="center"/>
            </w:pPr>
            <w:r>
              <w:t>110,</w:t>
            </w:r>
          </w:p>
          <w:p w:rsidR="00954F13" w:rsidRDefault="00954F13">
            <w:pPr>
              <w:pStyle w:val="ConsPlusNormal"/>
              <w:jc w:val="center"/>
            </w:pPr>
            <w:r>
              <w:lastRenderedPageBreak/>
              <w:t>240,</w:t>
            </w:r>
          </w:p>
          <w:p w:rsidR="00954F13" w:rsidRDefault="00954F13">
            <w:pPr>
              <w:pStyle w:val="ConsPlusNormal"/>
              <w:jc w:val="center"/>
            </w:pPr>
            <w:r>
              <w:t>850</w:t>
            </w:r>
          </w:p>
        </w:tc>
        <w:tc>
          <w:tcPr>
            <w:tcW w:w="904" w:type="dxa"/>
          </w:tcPr>
          <w:p w:rsidR="00954F13" w:rsidRDefault="00954F13">
            <w:pPr>
              <w:pStyle w:val="ConsPlusNormal"/>
              <w:jc w:val="center"/>
            </w:pPr>
            <w:r>
              <w:lastRenderedPageBreak/>
              <w:t>621,1</w:t>
            </w:r>
          </w:p>
        </w:tc>
        <w:tc>
          <w:tcPr>
            <w:tcW w:w="904" w:type="dxa"/>
          </w:tcPr>
          <w:p w:rsidR="00954F13" w:rsidRDefault="00954F13">
            <w:pPr>
              <w:pStyle w:val="ConsPlusNormal"/>
              <w:jc w:val="center"/>
            </w:pPr>
            <w:r>
              <w:t>268,3</w:t>
            </w:r>
          </w:p>
        </w:tc>
        <w:tc>
          <w:tcPr>
            <w:tcW w:w="904" w:type="dxa"/>
          </w:tcPr>
          <w:p w:rsidR="00954F13" w:rsidRDefault="00954F13">
            <w:pPr>
              <w:pStyle w:val="ConsPlusNormal"/>
              <w:jc w:val="center"/>
            </w:pPr>
            <w:r>
              <w:t>279,1</w:t>
            </w:r>
          </w:p>
        </w:tc>
        <w:tc>
          <w:tcPr>
            <w:tcW w:w="1132" w:type="dxa"/>
          </w:tcPr>
          <w:p w:rsidR="00954F13" w:rsidRDefault="00954F13">
            <w:pPr>
              <w:pStyle w:val="ConsPlusNormal"/>
              <w:jc w:val="center"/>
            </w:pPr>
            <w:r>
              <w:t>1168,5</w:t>
            </w:r>
          </w:p>
        </w:tc>
        <w:tc>
          <w:tcPr>
            <w:tcW w:w="2296" w:type="dxa"/>
          </w:tcPr>
          <w:p w:rsidR="00954F13" w:rsidRDefault="00954F13">
            <w:pPr>
              <w:pStyle w:val="ConsPlusNormal"/>
            </w:pPr>
          </w:p>
        </w:tc>
      </w:tr>
      <w:tr w:rsidR="00954F13">
        <w:tc>
          <w:tcPr>
            <w:tcW w:w="604" w:type="dxa"/>
          </w:tcPr>
          <w:p w:rsidR="00954F13" w:rsidRDefault="00954F13">
            <w:pPr>
              <w:pStyle w:val="ConsPlusNormal"/>
            </w:pPr>
            <w:r>
              <w:lastRenderedPageBreak/>
              <w:t>5.3</w:t>
            </w:r>
          </w:p>
        </w:tc>
        <w:tc>
          <w:tcPr>
            <w:tcW w:w="2392" w:type="dxa"/>
          </w:tcPr>
          <w:p w:rsidR="00954F13" w:rsidRDefault="00954F13">
            <w:pPr>
              <w:pStyle w:val="ConsPlusNormal"/>
            </w:pPr>
            <w:r>
              <w:t>Мероприятие 2.3.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912" w:type="dxa"/>
          </w:tcPr>
          <w:p w:rsidR="00954F13" w:rsidRDefault="00954F13">
            <w:pPr>
              <w:pStyle w:val="ConsPlusNormal"/>
            </w:pPr>
            <w:r>
              <w:t>администрация города Ачинска</w:t>
            </w:r>
          </w:p>
        </w:tc>
        <w:tc>
          <w:tcPr>
            <w:tcW w:w="688" w:type="dxa"/>
          </w:tcPr>
          <w:p w:rsidR="00954F13" w:rsidRDefault="00954F13">
            <w:pPr>
              <w:pStyle w:val="ConsPlusNormal"/>
              <w:jc w:val="center"/>
            </w:pPr>
            <w:r>
              <w:t>730</w:t>
            </w:r>
          </w:p>
        </w:tc>
        <w:tc>
          <w:tcPr>
            <w:tcW w:w="640" w:type="dxa"/>
          </w:tcPr>
          <w:p w:rsidR="00954F13" w:rsidRDefault="00954F13">
            <w:pPr>
              <w:pStyle w:val="ConsPlusNormal"/>
              <w:jc w:val="center"/>
            </w:pPr>
            <w:r>
              <w:t>0709</w:t>
            </w:r>
          </w:p>
        </w:tc>
        <w:tc>
          <w:tcPr>
            <w:tcW w:w="1324" w:type="dxa"/>
          </w:tcPr>
          <w:p w:rsidR="00954F13" w:rsidRDefault="00954F13">
            <w:pPr>
              <w:pStyle w:val="ConsPlusNormal"/>
              <w:jc w:val="center"/>
            </w:pPr>
            <w:r>
              <w:t>1820007230</w:t>
            </w:r>
          </w:p>
        </w:tc>
        <w:tc>
          <w:tcPr>
            <w:tcW w:w="544" w:type="dxa"/>
          </w:tcPr>
          <w:p w:rsidR="00954F13" w:rsidRDefault="00954F13">
            <w:pPr>
              <w:pStyle w:val="ConsPlusNormal"/>
              <w:jc w:val="center"/>
            </w:pPr>
            <w:r>
              <w:t>110</w:t>
            </w:r>
          </w:p>
        </w:tc>
        <w:tc>
          <w:tcPr>
            <w:tcW w:w="904" w:type="dxa"/>
          </w:tcPr>
          <w:p w:rsidR="00954F13" w:rsidRDefault="00954F13">
            <w:pPr>
              <w:pStyle w:val="ConsPlusNormal"/>
              <w:jc w:val="center"/>
            </w:pPr>
            <w:r>
              <w:t>175,2</w:t>
            </w:r>
          </w:p>
        </w:tc>
        <w:tc>
          <w:tcPr>
            <w:tcW w:w="904" w:type="dxa"/>
          </w:tcPr>
          <w:p w:rsidR="00954F13" w:rsidRDefault="00954F13">
            <w:pPr>
              <w:pStyle w:val="ConsPlusNormal"/>
              <w:jc w:val="center"/>
            </w:pPr>
            <w:r>
              <w:t>105,5</w:t>
            </w:r>
          </w:p>
        </w:tc>
        <w:tc>
          <w:tcPr>
            <w:tcW w:w="904" w:type="dxa"/>
          </w:tcPr>
          <w:p w:rsidR="00954F13" w:rsidRDefault="00954F13">
            <w:pPr>
              <w:pStyle w:val="ConsPlusNormal"/>
              <w:jc w:val="center"/>
            </w:pPr>
            <w:r>
              <w:t>105,5</w:t>
            </w:r>
          </w:p>
        </w:tc>
        <w:tc>
          <w:tcPr>
            <w:tcW w:w="1132" w:type="dxa"/>
          </w:tcPr>
          <w:p w:rsidR="00954F13" w:rsidRDefault="00954F13">
            <w:pPr>
              <w:pStyle w:val="ConsPlusNormal"/>
              <w:jc w:val="center"/>
            </w:pPr>
            <w:r>
              <w:t>386,2</w:t>
            </w:r>
          </w:p>
        </w:tc>
        <w:tc>
          <w:tcPr>
            <w:tcW w:w="2296" w:type="dxa"/>
          </w:tcPr>
          <w:p w:rsidR="00954F13" w:rsidRDefault="00954F13">
            <w:pPr>
              <w:pStyle w:val="ConsPlusNormal"/>
            </w:pPr>
          </w:p>
        </w:tc>
      </w:tr>
      <w:tr w:rsidR="00954F13">
        <w:tc>
          <w:tcPr>
            <w:tcW w:w="604" w:type="dxa"/>
          </w:tcPr>
          <w:p w:rsidR="00954F13" w:rsidRDefault="00954F13">
            <w:pPr>
              <w:pStyle w:val="ConsPlusNormal"/>
            </w:pPr>
            <w:r>
              <w:t>6</w:t>
            </w:r>
          </w:p>
        </w:tc>
        <w:tc>
          <w:tcPr>
            <w:tcW w:w="13640" w:type="dxa"/>
            <w:gridSpan w:val="11"/>
          </w:tcPr>
          <w:p w:rsidR="00954F13" w:rsidRDefault="00954F13">
            <w:pPr>
              <w:pStyle w:val="ConsPlusNormal"/>
              <w:outlineLvl w:val="3"/>
            </w:pPr>
            <w:r>
              <w:t xml:space="preserve">Задача 3: обеспечение соблюдения объектами контроля, определенными Бюджетным </w:t>
            </w:r>
            <w:hyperlink r:id="rId132">
              <w:r>
                <w:rPr>
                  <w:color w:val="0000FF"/>
                </w:rPr>
                <w:t>кодексом</w:t>
              </w:r>
            </w:hyperlink>
            <w:r>
              <w:t xml:space="preserve"> Российской Федерации, бюджетного законодательства Российской Федерации и иных нормативных правовых актов, регулирующих бюджетные правоотношения</w:t>
            </w:r>
          </w:p>
        </w:tc>
      </w:tr>
      <w:tr w:rsidR="00954F13">
        <w:tc>
          <w:tcPr>
            <w:tcW w:w="604" w:type="dxa"/>
          </w:tcPr>
          <w:p w:rsidR="00954F13" w:rsidRDefault="00954F13">
            <w:pPr>
              <w:pStyle w:val="ConsPlusNormal"/>
            </w:pPr>
            <w:r>
              <w:t>6.1</w:t>
            </w:r>
          </w:p>
        </w:tc>
        <w:tc>
          <w:tcPr>
            <w:tcW w:w="2392" w:type="dxa"/>
          </w:tcPr>
          <w:p w:rsidR="00954F13" w:rsidRDefault="00954F13">
            <w:pPr>
              <w:pStyle w:val="ConsPlusNormal"/>
            </w:pPr>
            <w:r>
              <w:t xml:space="preserve">Мероприятие 3.1. Организация и осуществление финансового контроля за соблюдением Бюджетного </w:t>
            </w:r>
            <w:hyperlink r:id="rId133">
              <w:r>
                <w:rPr>
                  <w:color w:val="0000FF"/>
                </w:rPr>
                <w:t>кодекса</w:t>
              </w:r>
            </w:hyperlink>
            <w:r>
              <w:t xml:space="preserve"> Российской Федерации</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 xml:space="preserve">снижение объема повторных нарушений регламентированных Бюджетным </w:t>
            </w:r>
            <w:hyperlink r:id="rId134">
              <w:r>
                <w:rPr>
                  <w:color w:val="0000FF"/>
                </w:rPr>
                <w:t>кодексом</w:t>
              </w:r>
            </w:hyperlink>
            <w:r>
              <w:t xml:space="preserve"> (в 2022 - 2024 годах - не более, чем 2% повторных нарушений, ежегодно)</w:t>
            </w:r>
          </w:p>
        </w:tc>
      </w:tr>
      <w:tr w:rsidR="00954F13">
        <w:tc>
          <w:tcPr>
            <w:tcW w:w="604" w:type="dxa"/>
          </w:tcPr>
          <w:p w:rsidR="00954F13" w:rsidRDefault="00954F13">
            <w:pPr>
              <w:pStyle w:val="ConsPlusNormal"/>
            </w:pPr>
            <w:r>
              <w:t>6.2</w:t>
            </w:r>
          </w:p>
        </w:tc>
        <w:tc>
          <w:tcPr>
            <w:tcW w:w="2392" w:type="dxa"/>
          </w:tcPr>
          <w:p w:rsidR="00954F13" w:rsidRDefault="00954F13">
            <w:pPr>
              <w:pStyle w:val="ConsPlusNormal"/>
            </w:pPr>
            <w:r>
              <w:t>Мероприятие 3.2. Организация и осуществление финансового контроля за соблюдением иных нормативных правовых актов, регулирующих бюджетные правоотношения</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объем повторных нарушений, иных нормативных правовых актов, регулирующих бюджетные правоотношения (в 2022 - 2024 годах - не более, чем 4 повторных нарушения, ежегодно)</w:t>
            </w:r>
          </w:p>
        </w:tc>
      </w:tr>
      <w:tr w:rsidR="00954F13">
        <w:tc>
          <w:tcPr>
            <w:tcW w:w="604" w:type="dxa"/>
          </w:tcPr>
          <w:p w:rsidR="00954F13" w:rsidRDefault="00954F13">
            <w:pPr>
              <w:pStyle w:val="ConsPlusNormal"/>
            </w:pPr>
            <w:r>
              <w:t>6.3</w:t>
            </w:r>
          </w:p>
        </w:tc>
        <w:tc>
          <w:tcPr>
            <w:tcW w:w="2392" w:type="dxa"/>
          </w:tcPr>
          <w:p w:rsidR="00954F13" w:rsidRDefault="00954F13">
            <w:pPr>
              <w:pStyle w:val="ConsPlusNormal"/>
            </w:pPr>
            <w:r>
              <w:t xml:space="preserve">Мероприятие 3.3.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w:t>
            </w:r>
            <w:r>
              <w:lastRenderedPageBreak/>
              <w:t>исполнении муниципальных заданий</w:t>
            </w:r>
          </w:p>
        </w:tc>
        <w:tc>
          <w:tcPr>
            <w:tcW w:w="1912" w:type="dxa"/>
          </w:tcPr>
          <w:p w:rsidR="00954F13" w:rsidRDefault="00954F13">
            <w:pPr>
              <w:pStyle w:val="ConsPlusNormal"/>
            </w:pPr>
            <w:r>
              <w:lastRenderedPageBreak/>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количество проверенных отчетов о реализации муниципальных программ, в том числе отчетности об исполнении муниципальных заданий (в 2022 - 2024 годах - не менее 15%, ежегодно)</w:t>
            </w:r>
          </w:p>
        </w:tc>
      </w:tr>
      <w:tr w:rsidR="00954F13">
        <w:tc>
          <w:tcPr>
            <w:tcW w:w="604" w:type="dxa"/>
          </w:tcPr>
          <w:p w:rsidR="00954F13" w:rsidRDefault="00954F13">
            <w:pPr>
              <w:pStyle w:val="ConsPlusNormal"/>
            </w:pPr>
            <w:r>
              <w:lastRenderedPageBreak/>
              <w:t>7</w:t>
            </w:r>
          </w:p>
        </w:tc>
        <w:tc>
          <w:tcPr>
            <w:tcW w:w="13640" w:type="dxa"/>
            <w:gridSpan w:val="11"/>
          </w:tcPr>
          <w:p w:rsidR="00954F13" w:rsidRDefault="00954F13">
            <w:pPr>
              <w:pStyle w:val="ConsPlusNormal"/>
              <w:outlineLvl w:val="3"/>
            </w:pPr>
            <w:r>
              <w:t>Задача 4: повышение результативности муниципального финансового контроля</w:t>
            </w:r>
          </w:p>
        </w:tc>
      </w:tr>
      <w:tr w:rsidR="00954F13">
        <w:tc>
          <w:tcPr>
            <w:tcW w:w="604" w:type="dxa"/>
          </w:tcPr>
          <w:p w:rsidR="00954F13" w:rsidRDefault="00954F13">
            <w:pPr>
              <w:pStyle w:val="ConsPlusNormal"/>
            </w:pPr>
            <w:r>
              <w:t>7.1</w:t>
            </w:r>
          </w:p>
        </w:tc>
        <w:tc>
          <w:tcPr>
            <w:tcW w:w="2392" w:type="dxa"/>
          </w:tcPr>
          <w:p w:rsidR="00954F13" w:rsidRDefault="00954F13">
            <w:pPr>
              <w:pStyle w:val="ConsPlusNormal"/>
            </w:pPr>
            <w:r>
              <w:t>Мероприятие 4.1. Подготовка предложений по совершенствованию нормативно-правовой базы в области муниципального финансового контроля, в том числе</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p>
        </w:tc>
      </w:tr>
      <w:tr w:rsidR="00954F13">
        <w:tc>
          <w:tcPr>
            <w:tcW w:w="604" w:type="dxa"/>
          </w:tcPr>
          <w:p w:rsidR="00954F13" w:rsidRDefault="00954F13">
            <w:pPr>
              <w:pStyle w:val="ConsPlusNormal"/>
            </w:pPr>
            <w:r>
              <w:t>7.1.1</w:t>
            </w:r>
          </w:p>
        </w:tc>
        <w:tc>
          <w:tcPr>
            <w:tcW w:w="2392" w:type="dxa"/>
          </w:tcPr>
          <w:p w:rsidR="00954F13" w:rsidRDefault="00954F13">
            <w:pPr>
              <w:pStyle w:val="ConsPlusNormal"/>
            </w:pPr>
            <w:r>
              <w:t>Подготовка проектов правовых актов, регулирующих отношения в области муниципального финансового контроля</w:t>
            </w:r>
          </w:p>
        </w:tc>
        <w:tc>
          <w:tcPr>
            <w:tcW w:w="1912" w:type="dxa"/>
          </w:tcPr>
          <w:p w:rsidR="00954F13" w:rsidRDefault="00954F13">
            <w:pPr>
              <w:pStyle w:val="ConsPlusNormal"/>
            </w:pPr>
          </w:p>
        </w:tc>
        <w:tc>
          <w:tcPr>
            <w:tcW w:w="688" w:type="dxa"/>
          </w:tcPr>
          <w:p w:rsidR="00954F13" w:rsidRDefault="00954F13">
            <w:pPr>
              <w:pStyle w:val="ConsPlusNormal"/>
            </w:pPr>
          </w:p>
        </w:tc>
        <w:tc>
          <w:tcPr>
            <w:tcW w:w="640" w:type="dxa"/>
          </w:tcPr>
          <w:p w:rsidR="00954F13" w:rsidRDefault="00954F13">
            <w:pPr>
              <w:pStyle w:val="ConsPlusNormal"/>
            </w:pPr>
          </w:p>
        </w:tc>
        <w:tc>
          <w:tcPr>
            <w:tcW w:w="1324" w:type="dxa"/>
          </w:tcPr>
          <w:p w:rsidR="00954F13" w:rsidRDefault="00954F13">
            <w:pPr>
              <w:pStyle w:val="ConsPlusNormal"/>
            </w:pPr>
          </w:p>
        </w:tc>
        <w:tc>
          <w:tcPr>
            <w:tcW w:w="54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c>
          <w:tcPr>
            <w:tcW w:w="2296" w:type="dxa"/>
          </w:tcPr>
          <w:p w:rsidR="00954F13" w:rsidRDefault="00954F13">
            <w:pPr>
              <w:pStyle w:val="ConsPlusNormal"/>
            </w:pPr>
            <w:r>
              <w:t>разработка проектов необходимых правовых актов для совершенствования законодательства в области муниципального финансового контроля (достижение 100% соответствия правовых актов города в области муниципального финансового контроля законодательству Российской Федерации и Красноярского края)</w:t>
            </w:r>
          </w:p>
        </w:tc>
      </w:tr>
      <w:tr w:rsidR="00954F13">
        <w:tc>
          <w:tcPr>
            <w:tcW w:w="604" w:type="dxa"/>
          </w:tcPr>
          <w:p w:rsidR="00954F13" w:rsidRDefault="00954F13">
            <w:pPr>
              <w:pStyle w:val="ConsPlusNormal"/>
            </w:pPr>
            <w:r>
              <w:t>7.1.2</w:t>
            </w:r>
          </w:p>
        </w:tc>
        <w:tc>
          <w:tcPr>
            <w:tcW w:w="2392" w:type="dxa"/>
          </w:tcPr>
          <w:p w:rsidR="00954F13" w:rsidRDefault="00954F13">
            <w:pPr>
              <w:pStyle w:val="ConsPlusNormal"/>
            </w:pPr>
            <w:r>
              <w:t>Разработка аналитических материалов по итогам контрольных мероприятий</w:t>
            </w:r>
          </w:p>
        </w:tc>
        <w:tc>
          <w:tcPr>
            <w:tcW w:w="1912" w:type="dxa"/>
          </w:tcPr>
          <w:p w:rsidR="00954F13" w:rsidRDefault="00954F13">
            <w:pPr>
              <w:pStyle w:val="ConsPlusNormal"/>
            </w:pPr>
          </w:p>
        </w:tc>
        <w:tc>
          <w:tcPr>
            <w:tcW w:w="688" w:type="dxa"/>
          </w:tcPr>
          <w:p w:rsidR="00954F13" w:rsidRDefault="00954F13">
            <w:pPr>
              <w:pStyle w:val="ConsPlusNormal"/>
            </w:pPr>
          </w:p>
        </w:tc>
        <w:tc>
          <w:tcPr>
            <w:tcW w:w="640" w:type="dxa"/>
          </w:tcPr>
          <w:p w:rsidR="00954F13" w:rsidRDefault="00954F13">
            <w:pPr>
              <w:pStyle w:val="ConsPlusNormal"/>
            </w:pPr>
          </w:p>
        </w:tc>
        <w:tc>
          <w:tcPr>
            <w:tcW w:w="1324" w:type="dxa"/>
          </w:tcPr>
          <w:p w:rsidR="00954F13" w:rsidRDefault="00954F13">
            <w:pPr>
              <w:pStyle w:val="ConsPlusNormal"/>
            </w:pPr>
          </w:p>
        </w:tc>
        <w:tc>
          <w:tcPr>
            <w:tcW w:w="54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904" w:type="dxa"/>
          </w:tcPr>
          <w:p w:rsidR="00954F13" w:rsidRDefault="00954F13">
            <w:pPr>
              <w:pStyle w:val="ConsPlusNormal"/>
            </w:pPr>
          </w:p>
        </w:tc>
        <w:tc>
          <w:tcPr>
            <w:tcW w:w="1132" w:type="dxa"/>
          </w:tcPr>
          <w:p w:rsidR="00954F13" w:rsidRDefault="00954F13">
            <w:pPr>
              <w:pStyle w:val="ConsPlusNormal"/>
            </w:pPr>
          </w:p>
        </w:tc>
        <w:tc>
          <w:tcPr>
            <w:tcW w:w="2296" w:type="dxa"/>
          </w:tcPr>
          <w:p w:rsidR="00954F13" w:rsidRDefault="00954F13">
            <w:pPr>
              <w:pStyle w:val="ConsPlusNormal"/>
            </w:pPr>
            <w:r>
              <w:t>разработка аналитических материалов по итогам контрольных мероприятий (не менее 5 материалов в год)</w:t>
            </w:r>
          </w:p>
        </w:tc>
      </w:tr>
      <w:tr w:rsidR="00954F13">
        <w:tc>
          <w:tcPr>
            <w:tcW w:w="604" w:type="dxa"/>
          </w:tcPr>
          <w:p w:rsidR="00954F13" w:rsidRDefault="00954F13">
            <w:pPr>
              <w:pStyle w:val="ConsPlusNormal"/>
            </w:pPr>
            <w:r>
              <w:t>8</w:t>
            </w:r>
          </w:p>
        </w:tc>
        <w:tc>
          <w:tcPr>
            <w:tcW w:w="13640" w:type="dxa"/>
            <w:gridSpan w:val="11"/>
          </w:tcPr>
          <w:p w:rsidR="00954F13" w:rsidRDefault="00954F13">
            <w:pPr>
              <w:pStyle w:val="ConsPlusNormal"/>
              <w:outlineLvl w:val="3"/>
            </w:pPr>
            <w:r>
              <w:t>Задача 5: обеспечение доступа для граждан к информации о бюджете города и бюджетном процессе в компактной и доступной форме</w:t>
            </w:r>
          </w:p>
        </w:tc>
      </w:tr>
      <w:tr w:rsidR="00954F13">
        <w:tc>
          <w:tcPr>
            <w:tcW w:w="604" w:type="dxa"/>
          </w:tcPr>
          <w:p w:rsidR="00954F13" w:rsidRDefault="00954F13">
            <w:pPr>
              <w:pStyle w:val="ConsPlusNormal"/>
            </w:pPr>
            <w:r>
              <w:t>8.1</w:t>
            </w:r>
          </w:p>
        </w:tc>
        <w:tc>
          <w:tcPr>
            <w:tcW w:w="2392" w:type="dxa"/>
          </w:tcPr>
          <w:p w:rsidR="00954F13" w:rsidRDefault="00954F13">
            <w:pPr>
              <w:pStyle w:val="ConsPlusNormal"/>
            </w:pPr>
            <w:r>
              <w:t xml:space="preserve">Мероприятие 5.1. Создание и своевременное обновление информации в рубрике "Открытый бюджет" на официальном сайте органов местного самоуправления </w:t>
            </w:r>
            <w:r>
              <w:lastRenderedPageBreak/>
              <w:t>города Ачинска</w:t>
            </w:r>
          </w:p>
        </w:tc>
        <w:tc>
          <w:tcPr>
            <w:tcW w:w="1912" w:type="dxa"/>
          </w:tcPr>
          <w:p w:rsidR="00954F13" w:rsidRDefault="00954F13">
            <w:pPr>
              <w:pStyle w:val="ConsPlusNormal"/>
            </w:pPr>
            <w:r>
              <w:lastRenderedPageBreak/>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 xml:space="preserve">создание и своевременное обновление информации в рубрике "Открытый бюджет" на официальном сайте органов местного самоуправления города </w:t>
            </w:r>
            <w:r>
              <w:lastRenderedPageBreak/>
              <w:t>Ачинска (обновление 1 раз в месяц ежегодно)</w:t>
            </w:r>
          </w:p>
        </w:tc>
      </w:tr>
      <w:tr w:rsidR="00954F13">
        <w:tc>
          <w:tcPr>
            <w:tcW w:w="604" w:type="dxa"/>
          </w:tcPr>
          <w:p w:rsidR="00954F13" w:rsidRDefault="00954F13">
            <w:pPr>
              <w:pStyle w:val="ConsPlusNormal"/>
            </w:pPr>
            <w:r>
              <w:lastRenderedPageBreak/>
              <w:t>8.2</w:t>
            </w:r>
          </w:p>
        </w:tc>
        <w:tc>
          <w:tcPr>
            <w:tcW w:w="2392" w:type="dxa"/>
          </w:tcPr>
          <w:p w:rsidR="00954F13" w:rsidRDefault="00954F13">
            <w:pPr>
              <w:pStyle w:val="ConsPlusNormal"/>
            </w:pPr>
            <w:r>
              <w:t>Мероприятие 5.2.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904" w:type="dxa"/>
          </w:tcPr>
          <w:p w:rsidR="00954F13" w:rsidRDefault="00954F13">
            <w:pPr>
              <w:pStyle w:val="ConsPlusNormal"/>
              <w:jc w:val="center"/>
            </w:pPr>
            <w:r>
              <w:t>Х</w:t>
            </w:r>
          </w:p>
        </w:tc>
        <w:tc>
          <w:tcPr>
            <w:tcW w:w="1132" w:type="dxa"/>
          </w:tcPr>
          <w:p w:rsidR="00954F13" w:rsidRDefault="00954F13">
            <w:pPr>
              <w:pStyle w:val="ConsPlusNormal"/>
              <w:jc w:val="center"/>
            </w:pPr>
            <w:r>
              <w:t>Х</w:t>
            </w:r>
          </w:p>
        </w:tc>
        <w:tc>
          <w:tcPr>
            <w:tcW w:w="2296" w:type="dxa"/>
          </w:tcPr>
          <w:p w:rsidR="00954F13" w:rsidRDefault="00954F13">
            <w:pPr>
              <w:pStyle w:val="ConsPlusNormal"/>
            </w:pPr>
            <w:r>
              <w:t>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 (2 брошюры ежегодно)</w:t>
            </w:r>
          </w:p>
        </w:tc>
      </w:tr>
      <w:tr w:rsidR="00954F13">
        <w:tc>
          <w:tcPr>
            <w:tcW w:w="604" w:type="dxa"/>
          </w:tcPr>
          <w:p w:rsidR="00954F13" w:rsidRDefault="00954F13">
            <w:pPr>
              <w:pStyle w:val="ConsPlusNormal"/>
            </w:pPr>
          </w:p>
        </w:tc>
        <w:tc>
          <w:tcPr>
            <w:tcW w:w="4304" w:type="dxa"/>
            <w:gridSpan w:val="2"/>
          </w:tcPr>
          <w:p w:rsidR="00954F13" w:rsidRDefault="00954F13">
            <w:pPr>
              <w:pStyle w:val="ConsPlusNormal"/>
            </w:pPr>
            <w:r>
              <w:t>Всего, в том числе:</w:t>
            </w:r>
          </w:p>
        </w:tc>
        <w:tc>
          <w:tcPr>
            <w:tcW w:w="688" w:type="dxa"/>
          </w:tcPr>
          <w:p w:rsidR="00954F13" w:rsidRDefault="00954F13">
            <w:pPr>
              <w:pStyle w:val="ConsPlusNormal"/>
              <w:jc w:val="center"/>
            </w:pPr>
            <w:r>
              <w:t>Х</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70355,5</w:t>
            </w:r>
          </w:p>
        </w:tc>
        <w:tc>
          <w:tcPr>
            <w:tcW w:w="904" w:type="dxa"/>
          </w:tcPr>
          <w:p w:rsidR="00954F13" w:rsidRDefault="00954F13">
            <w:pPr>
              <w:pStyle w:val="ConsPlusNormal"/>
              <w:jc w:val="center"/>
            </w:pPr>
            <w:r>
              <w:t>63392,4</w:t>
            </w:r>
          </w:p>
        </w:tc>
        <w:tc>
          <w:tcPr>
            <w:tcW w:w="904" w:type="dxa"/>
          </w:tcPr>
          <w:p w:rsidR="00954F13" w:rsidRDefault="00954F13">
            <w:pPr>
              <w:pStyle w:val="ConsPlusNormal"/>
              <w:jc w:val="center"/>
            </w:pPr>
            <w:r>
              <w:t>63403,2</w:t>
            </w:r>
          </w:p>
        </w:tc>
        <w:tc>
          <w:tcPr>
            <w:tcW w:w="1132" w:type="dxa"/>
          </w:tcPr>
          <w:p w:rsidR="00954F13" w:rsidRDefault="00954F13">
            <w:pPr>
              <w:pStyle w:val="ConsPlusNormal"/>
              <w:jc w:val="center"/>
            </w:pPr>
            <w:r>
              <w:t>197151,1</w:t>
            </w:r>
          </w:p>
        </w:tc>
        <w:tc>
          <w:tcPr>
            <w:tcW w:w="2296" w:type="dxa"/>
          </w:tcPr>
          <w:p w:rsidR="00954F13" w:rsidRDefault="00954F13">
            <w:pPr>
              <w:pStyle w:val="ConsPlusNormal"/>
            </w:pPr>
          </w:p>
        </w:tc>
      </w:tr>
      <w:tr w:rsidR="00954F13">
        <w:tc>
          <w:tcPr>
            <w:tcW w:w="604" w:type="dxa"/>
          </w:tcPr>
          <w:p w:rsidR="00954F13" w:rsidRDefault="00954F13">
            <w:pPr>
              <w:pStyle w:val="ConsPlusNormal"/>
            </w:pPr>
          </w:p>
        </w:tc>
        <w:tc>
          <w:tcPr>
            <w:tcW w:w="2392" w:type="dxa"/>
          </w:tcPr>
          <w:p w:rsidR="00954F13" w:rsidRDefault="00954F13">
            <w:pPr>
              <w:pStyle w:val="ConsPlusNormal"/>
            </w:pPr>
            <w:r>
              <w:t>ГРБС</w:t>
            </w:r>
          </w:p>
        </w:tc>
        <w:tc>
          <w:tcPr>
            <w:tcW w:w="1912" w:type="dxa"/>
          </w:tcPr>
          <w:p w:rsidR="00954F13" w:rsidRDefault="00954F13">
            <w:pPr>
              <w:pStyle w:val="ConsPlusNormal"/>
            </w:pPr>
            <w:r>
              <w:t>финансовое управление администрации города Ачинска</w:t>
            </w:r>
          </w:p>
        </w:tc>
        <w:tc>
          <w:tcPr>
            <w:tcW w:w="688" w:type="dxa"/>
          </w:tcPr>
          <w:p w:rsidR="00954F13" w:rsidRDefault="00954F13">
            <w:pPr>
              <w:pStyle w:val="ConsPlusNormal"/>
              <w:jc w:val="center"/>
            </w:pPr>
            <w:r>
              <w:t>738</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16969,9</w:t>
            </w:r>
          </w:p>
        </w:tc>
        <w:tc>
          <w:tcPr>
            <w:tcW w:w="904" w:type="dxa"/>
          </w:tcPr>
          <w:p w:rsidR="00954F13" w:rsidRDefault="00954F13">
            <w:pPr>
              <w:pStyle w:val="ConsPlusNormal"/>
              <w:jc w:val="center"/>
            </w:pPr>
            <w:r>
              <w:t>16413,8</w:t>
            </w:r>
          </w:p>
        </w:tc>
        <w:tc>
          <w:tcPr>
            <w:tcW w:w="904" w:type="dxa"/>
          </w:tcPr>
          <w:p w:rsidR="00954F13" w:rsidRDefault="00954F13">
            <w:pPr>
              <w:pStyle w:val="ConsPlusNormal"/>
              <w:jc w:val="center"/>
            </w:pPr>
            <w:r>
              <w:t>16413,8</w:t>
            </w:r>
          </w:p>
        </w:tc>
        <w:tc>
          <w:tcPr>
            <w:tcW w:w="1132" w:type="dxa"/>
          </w:tcPr>
          <w:p w:rsidR="00954F13" w:rsidRDefault="00954F13">
            <w:pPr>
              <w:pStyle w:val="ConsPlusNormal"/>
              <w:jc w:val="center"/>
            </w:pPr>
            <w:r>
              <w:t>49797,5</w:t>
            </w:r>
          </w:p>
        </w:tc>
        <w:tc>
          <w:tcPr>
            <w:tcW w:w="2296" w:type="dxa"/>
          </w:tcPr>
          <w:p w:rsidR="00954F13" w:rsidRDefault="00954F13">
            <w:pPr>
              <w:pStyle w:val="ConsPlusNormal"/>
            </w:pPr>
          </w:p>
        </w:tc>
      </w:tr>
      <w:tr w:rsidR="00954F13">
        <w:tc>
          <w:tcPr>
            <w:tcW w:w="604" w:type="dxa"/>
          </w:tcPr>
          <w:p w:rsidR="00954F13" w:rsidRDefault="00954F13">
            <w:pPr>
              <w:pStyle w:val="ConsPlusNormal"/>
            </w:pPr>
          </w:p>
        </w:tc>
        <w:tc>
          <w:tcPr>
            <w:tcW w:w="2392" w:type="dxa"/>
          </w:tcPr>
          <w:p w:rsidR="00954F13" w:rsidRDefault="00954F13">
            <w:pPr>
              <w:pStyle w:val="ConsPlusNormal"/>
            </w:pPr>
            <w:r>
              <w:t>ГРБС</w:t>
            </w:r>
          </w:p>
        </w:tc>
        <w:tc>
          <w:tcPr>
            <w:tcW w:w="1912" w:type="dxa"/>
          </w:tcPr>
          <w:p w:rsidR="00954F13" w:rsidRDefault="00954F13">
            <w:pPr>
              <w:pStyle w:val="ConsPlusNormal"/>
            </w:pPr>
            <w:r>
              <w:t>администрация города Ачинска</w:t>
            </w:r>
          </w:p>
        </w:tc>
        <w:tc>
          <w:tcPr>
            <w:tcW w:w="688" w:type="dxa"/>
          </w:tcPr>
          <w:p w:rsidR="00954F13" w:rsidRDefault="00954F13">
            <w:pPr>
              <w:pStyle w:val="ConsPlusNormal"/>
              <w:jc w:val="center"/>
            </w:pPr>
            <w:r>
              <w:t>730</w:t>
            </w:r>
          </w:p>
        </w:tc>
        <w:tc>
          <w:tcPr>
            <w:tcW w:w="640" w:type="dxa"/>
          </w:tcPr>
          <w:p w:rsidR="00954F13" w:rsidRDefault="00954F13">
            <w:pPr>
              <w:pStyle w:val="ConsPlusNormal"/>
              <w:jc w:val="center"/>
            </w:pPr>
            <w:r>
              <w:t>Х</w:t>
            </w:r>
          </w:p>
        </w:tc>
        <w:tc>
          <w:tcPr>
            <w:tcW w:w="1324" w:type="dxa"/>
          </w:tcPr>
          <w:p w:rsidR="00954F13" w:rsidRDefault="00954F13">
            <w:pPr>
              <w:pStyle w:val="ConsPlusNormal"/>
              <w:jc w:val="center"/>
            </w:pPr>
            <w:r>
              <w:t>Х</w:t>
            </w:r>
          </w:p>
        </w:tc>
        <w:tc>
          <w:tcPr>
            <w:tcW w:w="544" w:type="dxa"/>
          </w:tcPr>
          <w:p w:rsidR="00954F13" w:rsidRDefault="00954F13">
            <w:pPr>
              <w:pStyle w:val="ConsPlusNormal"/>
              <w:jc w:val="center"/>
            </w:pPr>
            <w:r>
              <w:t>Х</w:t>
            </w:r>
          </w:p>
        </w:tc>
        <w:tc>
          <w:tcPr>
            <w:tcW w:w="904" w:type="dxa"/>
          </w:tcPr>
          <w:p w:rsidR="00954F13" w:rsidRDefault="00954F13">
            <w:pPr>
              <w:pStyle w:val="ConsPlusNormal"/>
              <w:jc w:val="center"/>
            </w:pPr>
            <w:r>
              <w:t>53385,6</w:t>
            </w:r>
          </w:p>
        </w:tc>
        <w:tc>
          <w:tcPr>
            <w:tcW w:w="904" w:type="dxa"/>
          </w:tcPr>
          <w:p w:rsidR="00954F13" w:rsidRDefault="00954F13">
            <w:pPr>
              <w:pStyle w:val="ConsPlusNormal"/>
              <w:jc w:val="center"/>
            </w:pPr>
            <w:r>
              <w:t>46978,6</w:t>
            </w:r>
          </w:p>
        </w:tc>
        <w:tc>
          <w:tcPr>
            <w:tcW w:w="904" w:type="dxa"/>
          </w:tcPr>
          <w:p w:rsidR="00954F13" w:rsidRDefault="00954F13">
            <w:pPr>
              <w:pStyle w:val="ConsPlusNormal"/>
              <w:jc w:val="center"/>
            </w:pPr>
            <w:r>
              <w:t>46989,4</w:t>
            </w:r>
          </w:p>
        </w:tc>
        <w:tc>
          <w:tcPr>
            <w:tcW w:w="1132" w:type="dxa"/>
          </w:tcPr>
          <w:p w:rsidR="00954F13" w:rsidRDefault="00954F13">
            <w:pPr>
              <w:pStyle w:val="ConsPlusNormal"/>
              <w:jc w:val="center"/>
            </w:pPr>
            <w:r>
              <w:t>147353,6</w:t>
            </w:r>
          </w:p>
        </w:tc>
        <w:tc>
          <w:tcPr>
            <w:tcW w:w="2296" w:type="dxa"/>
          </w:tcPr>
          <w:p w:rsidR="00954F13" w:rsidRDefault="00954F13">
            <w:pPr>
              <w:pStyle w:val="ConsPlusNormal"/>
            </w:pPr>
          </w:p>
        </w:tc>
      </w:tr>
    </w:tbl>
    <w:p w:rsidR="00954F13" w:rsidRDefault="00954F13">
      <w:pPr>
        <w:pStyle w:val="ConsPlusNormal"/>
        <w:jc w:val="both"/>
      </w:pPr>
    </w:p>
    <w:p w:rsidR="00954F13" w:rsidRDefault="00954F13">
      <w:pPr>
        <w:pStyle w:val="ConsPlusNormal"/>
        <w:jc w:val="both"/>
      </w:pPr>
    </w:p>
    <w:p w:rsidR="00954F13" w:rsidRDefault="00954F13">
      <w:pPr>
        <w:pStyle w:val="ConsPlusNormal"/>
        <w:pBdr>
          <w:bottom w:val="single" w:sz="6" w:space="0" w:color="auto"/>
        </w:pBdr>
        <w:spacing w:before="100" w:after="100"/>
        <w:jc w:val="both"/>
        <w:rPr>
          <w:sz w:val="2"/>
          <w:szCs w:val="2"/>
        </w:rPr>
      </w:pPr>
    </w:p>
    <w:p w:rsidR="003B1178" w:rsidRDefault="003B1178"/>
    <w:sectPr w:rsidR="003B1178" w:rsidSect="004D703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4F13"/>
    <w:rsid w:val="00260F2C"/>
    <w:rsid w:val="003B1178"/>
    <w:rsid w:val="00954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F13"/>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954F1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954F13"/>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954F13"/>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954F13"/>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954F13"/>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954F13"/>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954F13"/>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6753B3A8EC7048FD1C01F4DD0A64D21BEB37200635346034D2DD4573C1B7F9C761A7C8666864BBB5BA6D29A3487389F3122358586039CBB2440357l4d9H" TargetMode="External"/><Relationship Id="rId117" Type="http://schemas.openxmlformats.org/officeDocument/2006/relationships/hyperlink" Target="consultantplus://offline/ref=CF6753B3A8EC7048FD1C1FF9CB663BDD1CE269240E343E346A87DB122C91B1AC9521F991242A77BAB6A46F29A4l4d0H" TargetMode="External"/><Relationship Id="rId21" Type="http://schemas.openxmlformats.org/officeDocument/2006/relationships/hyperlink" Target="consultantplus://offline/ref=CF6753B3A8EC7048FD1C01F4DD0A64D21BEB3720063B3C633FD2DD4573C1B7F9C761A7C8666864BBB5BA6D29A3487389F3122358586039CBB2440357l4d9H" TargetMode="External"/><Relationship Id="rId42" Type="http://schemas.openxmlformats.org/officeDocument/2006/relationships/hyperlink" Target="consultantplus://offline/ref=CF6753B3A8EC7048FD1C01F4DD0A64D21BEB37200538316232DADD4573C1B7F9C761A7C8666864BBB5BA6D29A3487389F3122358586039CBB2440357l4d9H" TargetMode="External"/><Relationship Id="rId47" Type="http://schemas.openxmlformats.org/officeDocument/2006/relationships/hyperlink" Target="consultantplus://offline/ref=CF6753B3A8EC7048FD1C01F4DD0A64D21BEB37200538336530D5DD4573C1B7F9C761A7C8666864BBB5BA6D29A3487389F3122358586039CBB2440357l4d9H" TargetMode="External"/><Relationship Id="rId63" Type="http://schemas.openxmlformats.org/officeDocument/2006/relationships/hyperlink" Target="consultantplus://offline/ref=CF6753B3A8EC7048FD1C01F4DD0A64D21BEB3720043C356A30D6DD4573C1B7F9C761A7C8666864BBB5BA6D29A3487389F3122358586039CBB2440357l4d9H" TargetMode="External"/><Relationship Id="rId68" Type="http://schemas.openxmlformats.org/officeDocument/2006/relationships/hyperlink" Target="consultantplus://offline/ref=CF6753B3A8EC7048FD1C01F4DD0A64D21BEB3720053A3D6132DADD4573C1B7F9C761A7C874683CB7B4BC7329A55D25D8B5l4d4H" TargetMode="External"/><Relationship Id="rId84" Type="http://schemas.openxmlformats.org/officeDocument/2006/relationships/hyperlink" Target="consultantplus://offline/ref=CF6753B3A8EC7048FD1C01F4DD0A64D21BEB3720053A3D6132DADD4573C1B7F9C761A7C874683CB7B4BC7329A55D25D8B5l4d4H" TargetMode="External"/><Relationship Id="rId89" Type="http://schemas.openxmlformats.org/officeDocument/2006/relationships/hyperlink" Target="consultantplus://offline/ref=CF6753B3A8EC7048FD1C1FF9CB663BDD1CE06B2F0F3E3E346A87DB122C91B1AC9521F991242A77BAB6A46F29A4l4d0H" TargetMode="External"/><Relationship Id="rId112" Type="http://schemas.openxmlformats.org/officeDocument/2006/relationships/hyperlink" Target="consultantplus://offline/ref=CF6753B3A8EC7048FD1C01F4DD0A64D21BEB3720053533663ED7DD4573C1B7F9C761A7C8666864BBB5BA6D28A5487389F3122358586039CBB2440357l4d9H" TargetMode="External"/><Relationship Id="rId133" Type="http://schemas.openxmlformats.org/officeDocument/2006/relationships/hyperlink" Target="consultantplus://offline/ref=CF6753B3A8EC7048FD1C1FF9CB663BDD1CE06B2F0F3E3E346A87DB122C91B1AC9521F991242A77BAB6A46F29A4l4d0H" TargetMode="External"/><Relationship Id="rId16" Type="http://schemas.openxmlformats.org/officeDocument/2006/relationships/hyperlink" Target="consultantplus://offline/ref=CF6753B3A8EC7048FD1C01F4DD0A64D21BEB3720063A336731D1DD4573C1B7F9C761A7C8666864BBB5BA6D29A3487389F3122358586039CBB2440357l4d9H" TargetMode="External"/><Relationship Id="rId107" Type="http://schemas.openxmlformats.org/officeDocument/2006/relationships/hyperlink" Target="consultantplus://offline/ref=CF6753B3A8EC7048FD1C1FF9CB663BDD1CE06B2F0F3E3E346A87DB122C91B1AC9521F991242A77BAB6A46F29A4l4d0H" TargetMode="External"/><Relationship Id="rId11" Type="http://schemas.openxmlformats.org/officeDocument/2006/relationships/hyperlink" Target="consultantplus://offline/ref=CF6753B3A8EC7048FD1C01F4DD0A64D21BEB3720063E3C6A33D2DD4573C1B7F9C761A7C8666864BBB5BA6D29A3487389F3122358586039CBB2440357l4d9H" TargetMode="External"/><Relationship Id="rId32" Type="http://schemas.openxmlformats.org/officeDocument/2006/relationships/hyperlink" Target="consultantplus://offline/ref=CF6753B3A8EC7048FD1C01F4DD0A64D21BEB3720053C366232D5DD4573C1B7F9C761A7C8666864BBB5BA6D29A3487389F3122358586039CBB2440357l4d9H" TargetMode="External"/><Relationship Id="rId37" Type="http://schemas.openxmlformats.org/officeDocument/2006/relationships/hyperlink" Target="consultantplus://offline/ref=CF6753B3A8EC7048FD1C01F4DD0A64D21BEB3720053D3D6B3FD7DD4573C1B7F9C761A7C8666864BBB5BA6D29A3487389F3122358586039CBB2440357l4d9H" TargetMode="External"/><Relationship Id="rId53" Type="http://schemas.openxmlformats.org/officeDocument/2006/relationships/hyperlink" Target="consultantplus://offline/ref=CF6753B3A8EC7048FD1C01F4DD0A64D21BEB3720053B356137D3DD4573C1B7F9C761A7C8666864BBB5BA6D29A3487389F3122358586039CBB2440357l4d9H" TargetMode="External"/><Relationship Id="rId58" Type="http://schemas.openxmlformats.org/officeDocument/2006/relationships/hyperlink" Target="consultantplus://offline/ref=CF6753B3A8EC7048FD1C01F4DD0A64D21BEB37200534316A3FDBDD4573C1B7F9C761A7C8666864BBB5BA6D29A3487389F3122358586039CBB2440357l4d9H" TargetMode="External"/><Relationship Id="rId74" Type="http://schemas.openxmlformats.org/officeDocument/2006/relationships/hyperlink" Target="consultantplus://offline/ref=CF6753B3A8EC7048FD1C01F4DD0A64D21BEB3720053A326B34DADD4573C1B7F9C761A7C8666864BBB5BA6D2FA6487389F3122358586039CBB2440357l4d9H" TargetMode="External"/><Relationship Id="rId79" Type="http://schemas.openxmlformats.org/officeDocument/2006/relationships/hyperlink" Target="consultantplus://offline/ref=CF6753B3A8EC7048FD1C01F4DD0A64D21BEB37200535316732D7DD4573C1B7F9C761A7C8666864BBB5BA6D29A3487389F3122358586039CBB2440357l4d9H" TargetMode="External"/><Relationship Id="rId102" Type="http://schemas.openxmlformats.org/officeDocument/2006/relationships/hyperlink" Target="consultantplus://offline/ref=CF6753B3A8EC7048FD1C1FF9CB663BDD1CE06B2F0F3E3E346A87DB122C91B1AC9521F991242A77BAB6A46F29A4l4d0H" TargetMode="External"/><Relationship Id="rId123" Type="http://schemas.openxmlformats.org/officeDocument/2006/relationships/hyperlink" Target="consultantplus://offline/ref=CF6753B3A8EC7048FD1C1FF9CB663BDD1CE06B2F0F3E3E346A87DB122C91B1AC9521F991242A77BAB6A46F29A4l4d0H" TargetMode="External"/><Relationship Id="rId128" Type="http://schemas.openxmlformats.org/officeDocument/2006/relationships/hyperlink" Target="consultantplus://offline/ref=CF6753B3A8EC7048FD1C01F4DD0A64D21BEB3720043C356A30D6DD4573C1B7F9C761A7C8666864BBB5BA6D28A4487389F3122358586039CBB2440357l4d9H" TargetMode="External"/><Relationship Id="rId5" Type="http://schemas.openxmlformats.org/officeDocument/2006/relationships/hyperlink" Target="consultantplus://offline/ref=CF6753B3A8EC7048FD1C01F4DD0A64D21BEB3720063C336031D1DD4573C1B7F9C761A7C8666864BBB5BA6D29A3487389F3122358586039CBB2440357l4d9H" TargetMode="External"/><Relationship Id="rId90" Type="http://schemas.openxmlformats.org/officeDocument/2006/relationships/hyperlink" Target="consultantplus://offline/ref=CF6753B3A8EC7048FD1C1FF9CB663BDD1CE06B2F0F3E3E346A87DB122C91B1AC9521F991242A77BAB6A46F29A4l4d0H" TargetMode="External"/><Relationship Id="rId95" Type="http://schemas.openxmlformats.org/officeDocument/2006/relationships/hyperlink" Target="consultantplus://offline/ref=CF6753B3A8EC7048FD1C01F4DD0A64D21BEB3720043C356A30D6DD4573C1B7F9C761A7C8666864BBB5BA6D28A7487389F3122358586039CBB2440357l4d9H" TargetMode="External"/><Relationship Id="rId14" Type="http://schemas.openxmlformats.org/officeDocument/2006/relationships/hyperlink" Target="consultantplus://offline/ref=CF6753B3A8EC7048FD1C01F4DD0A64D21BEB3720063836603ED0DD4573C1B7F9C761A7C8666864BBB5BA6D29A3487389F3122358586039CBB2440357l4d9H" TargetMode="External"/><Relationship Id="rId22" Type="http://schemas.openxmlformats.org/officeDocument/2006/relationships/hyperlink" Target="consultantplus://offline/ref=CF6753B3A8EC7048FD1C01F4DD0A64D21BEB3720063B3C6534D1DD4573C1B7F9C761A7C8666864BBB5BA6D29A3487389F3122358586039CBB2440357l4d9H" TargetMode="External"/><Relationship Id="rId27" Type="http://schemas.openxmlformats.org/officeDocument/2006/relationships/hyperlink" Target="consultantplus://offline/ref=CF6753B3A8EC7048FD1C01F4DD0A64D21BEB37200635366A36DBDD4573C1B7F9C761A7C8666864BBB5BA6D29A3487389F3122358586039CBB2440357l4d9H" TargetMode="External"/><Relationship Id="rId30" Type="http://schemas.openxmlformats.org/officeDocument/2006/relationships/hyperlink" Target="consultantplus://offline/ref=CF6753B3A8EC7048FD1C01F4DD0A64D21BEB372006353D6336D6DD4573C1B7F9C761A7C8666864BBB5BA6D29A3487389F3122358586039CBB2440357l4d9H" TargetMode="External"/><Relationship Id="rId35" Type="http://schemas.openxmlformats.org/officeDocument/2006/relationships/hyperlink" Target="consultantplus://offline/ref=CF6753B3A8EC7048FD1C01F4DD0A64D21BEB3720053D316735D6DD4573C1B7F9C761A7C8666864BBB5BA6D29A3487389F3122358586039CBB2440357l4d9H" TargetMode="External"/><Relationship Id="rId43" Type="http://schemas.openxmlformats.org/officeDocument/2006/relationships/hyperlink" Target="consultantplus://offline/ref=CF6753B3A8EC7048FD1C01F4DD0A64D21BEB37200538316233DBDD4573C1B7F9C761A7C8666864BBB5BA6D29A3487389F3122358586039CBB2440357l4d9H" TargetMode="External"/><Relationship Id="rId48" Type="http://schemas.openxmlformats.org/officeDocument/2006/relationships/hyperlink" Target="consultantplus://offline/ref=CF6753B3A8EC7048FD1C01F4DD0A64D21BEB37200539356430DADD4573C1B7F9C761A7C8666864BBB5BA6D29A3487389F3122358586039CBB2440357l4d9H" TargetMode="External"/><Relationship Id="rId56" Type="http://schemas.openxmlformats.org/officeDocument/2006/relationships/hyperlink" Target="consultantplus://offline/ref=CF6753B3A8EC7048FD1C01F4DD0A64D21BEB3720053B3D6033D5DD4573C1B7F9C761A7C8666864BBB5BA6D29A3487389F3122358586039CBB2440357l4d9H" TargetMode="External"/><Relationship Id="rId64" Type="http://schemas.openxmlformats.org/officeDocument/2006/relationships/hyperlink" Target="consultantplus://offline/ref=CF6753B3A8EC7048FD1C01F4DD0A64D21BEB3720043C376A30DBDD4573C1B7F9C761A7C8666864BBB5BA6D29A3487389F3122358586039CBB2440357l4d9H" TargetMode="External"/><Relationship Id="rId69" Type="http://schemas.openxmlformats.org/officeDocument/2006/relationships/hyperlink" Target="consultantplus://offline/ref=CF6753B3A8EC7048FD1C01F4DD0A64D21BEB3720043C366233D6DD4573C1B7F9C761A7C8666864BBB5BA692DA1487389F3122358586039CBB2440357l4d9H" TargetMode="External"/><Relationship Id="rId77" Type="http://schemas.openxmlformats.org/officeDocument/2006/relationships/hyperlink" Target="consultantplus://offline/ref=CF6753B3A8EC7048FD1C01F4DD0A64D21BEB372005343C673ED7DD4573C1B7F9C761A7C8666864BBB5BA6D29A3487389F3122358586039CBB2440357l4d9H" TargetMode="External"/><Relationship Id="rId100" Type="http://schemas.openxmlformats.org/officeDocument/2006/relationships/hyperlink" Target="consultantplus://offline/ref=CF6753B3A8EC7048FD1C01F4DD0A64D21BEB37200535316732D7DD4573C1B7F9C761A7C8666864BBB5BA6D28A2487389F3122358586039CBB2440357l4d9H" TargetMode="External"/><Relationship Id="rId105" Type="http://schemas.openxmlformats.org/officeDocument/2006/relationships/hyperlink" Target="consultantplus://offline/ref=CF6753B3A8EC7048FD1C1FF9CB663BDD1CE06B2F0F3E3E346A87DB122C91B1AC9521F991242A77BAB6A46F29A4l4d0H" TargetMode="External"/><Relationship Id="rId113" Type="http://schemas.openxmlformats.org/officeDocument/2006/relationships/hyperlink" Target="consultantplus://offline/ref=CF6753B3A8EC7048FD1C01F4DD0A64D21BEB3720043C356A30D6DD4573C1B7F9C761A7C8666864BBB5BA6D28A3487389F3122358586039CBB2440357l4d9H" TargetMode="External"/><Relationship Id="rId118" Type="http://schemas.openxmlformats.org/officeDocument/2006/relationships/hyperlink" Target="consultantplus://offline/ref=CF6753B3A8EC7048FD1C1FF9CB663BDD1CE269240E343E346A87DB122C91B1AC9521F991242A77BAB6A46F29A4l4d0H" TargetMode="External"/><Relationship Id="rId126" Type="http://schemas.openxmlformats.org/officeDocument/2006/relationships/hyperlink" Target="consultantplus://offline/ref=CF6753B3A8EC7048FD1C1FF9CB663BDD1CE1692A07383E346A87DB122C91B1AC9521F991242A77BAB6A46F29A4l4d0H" TargetMode="External"/><Relationship Id="rId134" Type="http://schemas.openxmlformats.org/officeDocument/2006/relationships/hyperlink" Target="consultantplus://offline/ref=CF6753B3A8EC7048FD1C1FF9CB663BDD1CE06B2F0F3E3E346A87DB122C91B1AC9521F991242A77BAB6A46F29A4l4d0H" TargetMode="External"/><Relationship Id="rId8" Type="http://schemas.openxmlformats.org/officeDocument/2006/relationships/hyperlink" Target="consultantplus://offline/ref=CF6753B3A8EC7048FD1C01F4DD0A64D21BEB3720063D366532D6DD4573C1B7F9C761A7C8666864BBB5BA6D29A3487389F3122358586039CBB2440357l4d9H" TargetMode="External"/><Relationship Id="rId51" Type="http://schemas.openxmlformats.org/officeDocument/2006/relationships/hyperlink" Target="consultantplus://offline/ref=CF6753B3A8EC7048FD1C01F4DD0A64D21BEB3720053A316035D5DD4573C1B7F9C761A7C8666864BBB5BA6D29A3487389F3122358586039CBB2440357l4d9H" TargetMode="External"/><Relationship Id="rId72" Type="http://schemas.openxmlformats.org/officeDocument/2006/relationships/hyperlink" Target="consultantplus://offline/ref=CF6753B3A8EC7048FD1C01F4DD0A64D21BEB3720053A326B34DADD4573C1B7F9C761A7C8666864BBB5BA6D2CAE487389F3122358586039CBB2440357l4d9H" TargetMode="External"/><Relationship Id="rId80" Type="http://schemas.openxmlformats.org/officeDocument/2006/relationships/hyperlink" Target="consultantplus://offline/ref=CF6753B3A8EC7048FD1C01F4DD0A64D21BEB3720053533663ED7DD4573C1B7F9C761A7C8666864BBB5BA6D29A3487389F3122358586039CBB2440357l4d9H" TargetMode="External"/><Relationship Id="rId85" Type="http://schemas.openxmlformats.org/officeDocument/2006/relationships/hyperlink" Target="consultantplus://offline/ref=CF6753B3A8EC7048FD1C01F4DD0A64D21BEB37200534306531DADD4573C1B7F9C761A7C874683CB7B4BC7329A55D25D8B5l4d4H" TargetMode="External"/><Relationship Id="rId93" Type="http://schemas.openxmlformats.org/officeDocument/2006/relationships/hyperlink" Target="consultantplus://offline/ref=CF6753B3A8EC7048FD1C1FF9CB663BDD1CE06B2F0F3E3E346A87DB122C91B1AC9521F991242A77BAB6A46F29A4l4d0H" TargetMode="External"/><Relationship Id="rId98" Type="http://schemas.openxmlformats.org/officeDocument/2006/relationships/hyperlink" Target="consultantplus://offline/ref=CF6753B3A8EC7048FD1C01F4DD0A64D21BEB3720043C376A30DBDD4573C1B7F9C761A7C8666864BBB5BA6D28A4487389F3122358586039CBB2440357l4d9H" TargetMode="External"/><Relationship Id="rId121" Type="http://schemas.openxmlformats.org/officeDocument/2006/relationships/hyperlink" Target="consultantplus://offline/ref=CF6753B3A8EC7048FD1C1FF9CB663BDD1CE06B2F0F3E3E346A87DB122C91B1AC9521F991242A77BAB6A46F29A4l4d0H" TargetMode="External"/><Relationship Id="rId3" Type="http://schemas.openxmlformats.org/officeDocument/2006/relationships/webSettings" Target="webSettings.xml"/><Relationship Id="rId12" Type="http://schemas.openxmlformats.org/officeDocument/2006/relationships/hyperlink" Target="consultantplus://offline/ref=CF6753B3A8EC7048FD1C01F4DD0A64D21BEB3720063F3D6B3EDBDD4573C1B7F9C761A7C8666864BBB5BA6D29A3487389F3122358586039CBB2440357l4d9H" TargetMode="External"/><Relationship Id="rId17" Type="http://schemas.openxmlformats.org/officeDocument/2006/relationships/hyperlink" Target="consultantplus://offline/ref=CF6753B3A8EC7048FD1C01F4DD0A64D21BEB3720063A336731DBDD4573C1B7F9C761A7C8666864BBB5BA6D29A3487389F3122358586039CBB2440357l4d9H" TargetMode="External"/><Relationship Id="rId25" Type="http://schemas.openxmlformats.org/officeDocument/2006/relationships/hyperlink" Target="consultantplus://offline/ref=CF6753B3A8EC7048FD1C01F4DD0A64D21BEB372006343C6536D6DD4573C1B7F9C761A7C8666864BBB5BA6D29A3487389F3122358586039CBB2440357l4d9H" TargetMode="External"/><Relationship Id="rId33" Type="http://schemas.openxmlformats.org/officeDocument/2006/relationships/hyperlink" Target="consultantplus://offline/ref=CF6753B3A8EC7048FD1C01F4DD0A64D21BEB3720053C33653ED3DD4573C1B7F9C761A7C8666864BBB5BA6D29A3487389F3122358586039CBB2440357l4d9H" TargetMode="External"/><Relationship Id="rId38" Type="http://schemas.openxmlformats.org/officeDocument/2006/relationships/hyperlink" Target="consultantplus://offline/ref=CF6753B3A8EC7048FD1C01F4DD0A64D21BEB3720053E346237DADD4573C1B7F9C761A7C8666864BBB5BA6D29A3487389F3122358586039CBB2440357l4d9H" TargetMode="External"/><Relationship Id="rId46" Type="http://schemas.openxmlformats.org/officeDocument/2006/relationships/hyperlink" Target="consultantplus://offline/ref=CF6753B3A8EC7048FD1C01F4DD0A64D21BEB37200538316532DADD4573C1B7F9C761A7C8666864BBB5BA6D29A3487389F3122358586039CBB2440357l4d9H" TargetMode="External"/><Relationship Id="rId59" Type="http://schemas.openxmlformats.org/officeDocument/2006/relationships/hyperlink" Target="consultantplus://offline/ref=CF6753B3A8EC7048FD1C01F4DD0A64D21BEB372005343C673ED7DD4573C1B7F9C761A7C8666864BBB5BA6D29A3487389F3122358586039CBB2440357l4d9H" TargetMode="External"/><Relationship Id="rId67" Type="http://schemas.openxmlformats.org/officeDocument/2006/relationships/hyperlink" Target="consultantplus://offline/ref=CF6753B3A8EC7048FD1C1FF9CB663BDD1CE26B2F023C3E346A87DB122C91B1AC8721A19D252D6ABFB3B13978E2162AD9B1592E5A407C39CAlAdFH" TargetMode="External"/><Relationship Id="rId103" Type="http://schemas.openxmlformats.org/officeDocument/2006/relationships/hyperlink" Target="consultantplus://offline/ref=CF6753B3A8EC7048FD1C01F4DD0A64D21BEB37200535376130D6DD4573C1B7F9C761A7C874683CB7B4BC7329A55D25D8B5l4d4H" TargetMode="External"/><Relationship Id="rId108" Type="http://schemas.openxmlformats.org/officeDocument/2006/relationships/hyperlink" Target="consultantplus://offline/ref=CF6753B3A8EC7048FD1C1FF9CB663BDD1CE06B2F0F3E3E346A87DB122C91B1AC9521F991242A77BAB6A46F29A4l4d0H" TargetMode="External"/><Relationship Id="rId116" Type="http://schemas.openxmlformats.org/officeDocument/2006/relationships/hyperlink" Target="consultantplus://offline/ref=CF6753B3A8EC7048FD1C01F4DD0A64D21BEB3720043C376A30DBDD4573C1B7F9C761A7C8666864BBB5BA6D28A2487389F3122358586039CBB2440357l4d9H" TargetMode="External"/><Relationship Id="rId124" Type="http://schemas.openxmlformats.org/officeDocument/2006/relationships/hyperlink" Target="consultantplus://offline/ref=CF6753B3A8EC7048FD1C01F4DD0A64D21BEB372005383D6A3FD2DD4573C1B7F9C761A7C874683CB7B4BC7329A55D25D8B5l4d4H" TargetMode="External"/><Relationship Id="rId129" Type="http://schemas.openxmlformats.org/officeDocument/2006/relationships/hyperlink" Target="consultantplus://offline/ref=CF6753B3A8EC7048FD1C1FF9CB663BDD1CE06B2F0F3E3E346A87DB122C91B1AC9521F991242A77BAB6A46F29A4l4d0H" TargetMode="External"/><Relationship Id="rId20" Type="http://schemas.openxmlformats.org/officeDocument/2006/relationships/hyperlink" Target="consultantplus://offline/ref=CF6753B3A8EC7048FD1C01F4DD0A64D21BEB3720063B326036D5DD4573C1B7F9C761A7C8666864BBB5BA6D29A3487389F3122358586039CBB2440357l4d9H" TargetMode="External"/><Relationship Id="rId41" Type="http://schemas.openxmlformats.org/officeDocument/2006/relationships/hyperlink" Target="consultantplus://offline/ref=CF6753B3A8EC7048FD1C01F4DD0A64D21BEB3720053F376732D6DD4573C1B7F9C761A7C8666864BBB5BA6D29A3487389F3122358586039CBB2440357l4d9H" TargetMode="External"/><Relationship Id="rId54" Type="http://schemas.openxmlformats.org/officeDocument/2006/relationships/hyperlink" Target="consultantplus://offline/ref=CF6753B3A8EC7048FD1C01F4DD0A64D21BEB3720053B306331D2DD4573C1B7F9C761A7C8666864BBB5BA6D29A3487389F3122358586039CBB2440357l4d9H" TargetMode="External"/><Relationship Id="rId62" Type="http://schemas.openxmlformats.org/officeDocument/2006/relationships/hyperlink" Target="consultantplus://offline/ref=CF6753B3A8EC7048FD1C01F4DD0A64D21BEB3720053533663ED7DD4573C1B7F9C761A7C8666864BBB5BA6D29A3487389F3122358586039CBB2440357l4d9H" TargetMode="External"/><Relationship Id="rId70" Type="http://schemas.openxmlformats.org/officeDocument/2006/relationships/hyperlink" Target="consultantplus://offline/ref=CF6753B3A8EC7048FD1C01F4DD0A64D21BEB3720043C366233D6DD4573C1B7F9C761A7C8666864BBB5BA6920A1487389F3122358586039CBB2440357l4d9H" TargetMode="External"/><Relationship Id="rId75" Type="http://schemas.openxmlformats.org/officeDocument/2006/relationships/hyperlink" Target="consultantplus://offline/ref=CF6753B3A8EC7048FD1C01F4DD0A64D21BEB3720053B3D6033D5DD4573C1B7F9C761A7C8666864BBB5BA6D29A3487389F3122358586039CBB2440357l4d9H" TargetMode="External"/><Relationship Id="rId83" Type="http://schemas.openxmlformats.org/officeDocument/2006/relationships/hyperlink" Target="consultantplus://offline/ref=CF6753B3A8EC7048FD1C1FF9CB663BDD1CE06B2F0F3E3E346A87DB122C91B1AC8721A19D252F6BB2B5B13978E2162AD9B1592E5A407C39CAlAdFH" TargetMode="External"/><Relationship Id="rId88" Type="http://schemas.openxmlformats.org/officeDocument/2006/relationships/hyperlink" Target="consultantplus://offline/ref=CF6753B3A8EC7048FD1C1FF9CB663BDD1CE06B2F0F3E3E346A87DB122C91B1AC8721A19A272F6AB1E1EB297CAB4221C6B744305B5E7Cl3dAH" TargetMode="External"/><Relationship Id="rId91" Type="http://schemas.openxmlformats.org/officeDocument/2006/relationships/hyperlink" Target="consultantplus://offline/ref=CF6753B3A8EC7048FD1C1FF9CB663BDD1CE06B2F0F3E3E346A87DB122C91B1AC9521F991242A77BAB6A46F29A4l4d0H" TargetMode="External"/><Relationship Id="rId96" Type="http://schemas.openxmlformats.org/officeDocument/2006/relationships/hyperlink" Target="consultantplus://offline/ref=CF6753B3A8EC7048FD1C01F4DD0A64D21BEB3720043C356A30D6DD4573C1B7F9C761A7C8666864BBB5BA6D28A7487389F3122358586039CBB2440357l4d9H" TargetMode="External"/><Relationship Id="rId111" Type="http://schemas.openxmlformats.org/officeDocument/2006/relationships/hyperlink" Target="consultantplus://offline/ref=CF6753B3A8EC7048FD1C01F4DD0A64D21BEB3720053535643FD1DD4573C1B7F9C761A7C8666864BBB5BA6D28A5487389F3122358586039CBB2440357l4d9H" TargetMode="External"/><Relationship Id="rId132" Type="http://schemas.openxmlformats.org/officeDocument/2006/relationships/hyperlink" Target="consultantplus://offline/ref=CF6753B3A8EC7048FD1C1FF9CB663BDD1CE06B2F0F3E3E346A87DB122C91B1AC9521F991242A77BAB6A46F29A4l4d0H" TargetMode="External"/><Relationship Id="rId1" Type="http://schemas.openxmlformats.org/officeDocument/2006/relationships/styles" Target="styles.xml"/><Relationship Id="rId6" Type="http://schemas.openxmlformats.org/officeDocument/2006/relationships/hyperlink" Target="consultantplus://offline/ref=CF6753B3A8EC7048FD1C01F4DD0A64D21BEB3720063D376635D1DD4573C1B7F9C761A7C8666864BBB5BA6D29A3487389F3122358586039CBB2440357l4d9H" TargetMode="External"/><Relationship Id="rId15" Type="http://schemas.openxmlformats.org/officeDocument/2006/relationships/hyperlink" Target="consultantplus://offline/ref=CF6753B3A8EC7048FD1C01F4DD0A64D21BEB37200638316B36D6DD4573C1B7F9C761A7C8666864BBB5BA6D29A3487389F3122358586039CBB2440357l4d9H" TargetMode="External"/><Relationship Id="rId23" Type="http://schemas.openxmlformats.org/officeDocument/2006/relationships/hyperlink" Target="consultantplus://offline/ref=CF6753B3A8EC7048FD1C01F4DD0A64D21BEB3720063437633ED0DD4573C1B7F9C761A7C8666864BBB5BA6D29A3487389F3122358586039CBB2440357l4d9H" TargetMode="External"/><Relationship Id="rId28" Type="http://schemas.openxmlformats.org/officeDocument/2006/relationships/hyperlink" Target="consultantplus://offline/ref=CF6753B3A8EC7048FD1C01F4DD0A64D21BEB37200635326236D6DD4573C1B7F9C761A7C8666864BBB5BA6D29A3487389F3122358586039CBB2440357l4d9H" TargetMode="External"/><Relationship Id="rId36" Type="http://schemas.openxmlformats.org/officeDocument/2006/relationships/hyperlink" Target="consultantplus://offline/ref=CF6753B3A8EC7048FD1C01F4DD0A64D21BEB3720053D306435DADD4573C1B7F9C761A7C8666864BBB5BA6D29A3487389F3122358586039CBB2440357l4d9H" TargetMode="External"/><Relationship Id="rId49" Type="http://schemas.openxmlformats.org/officeDocument/2006/relationships/hyperlink" Target="consultantplus://offline/ref=CF6753B3A8EC7048FD1C01F4DD0A64D21BEB37200539306030D7DD4573C1B7F9C761A7C8666864BBB5BA6D29A3487389F3122358586039CBB2440357l4d9H" TargetMode="External"/><Relationship Id="rId57" Type="http://schemas.openxmlformats.org/officeDocument/2006/relationships/hyperlink" Target="consultantplus://offline/ref=CF6753B3A8EC7048FD1C01F4DD0A64D21BEB37200534356536D5DD4573C1B7F9C761A7C8666864BBB5BA6D29A3487389F3122358586039CBB2440357l4d9H" TargetMode="External"/><Relationship Id="rId106" Type="http://schemas.openxmlformats.org/officeDocument/2006/relationships/hyperlink" Target="consultantplus://offline/ref=CF6753B3A8EC7048FD1C01F4DD0A64D21BEB37200535316732D7DD4573C1B7F9C761A7C8666864BBB5BA6D28AF487389F3122358586039CBB2440357l4d9H" TargetMode="External"/><Relationship Id="rId114" Type="http://schemas.openxmlformats.org/officeDocument/2006/relationships/hyperlink" Target="consultantplus://offline/ref=CF6753B3A8EC7048FD1C01F4DD0A64D21BEB3720043C376A30DBDD4573C1B7F9C761A7C8666864BBB5BA6D28A5487389F3122358586039CBB2440357l4d9H" TargetMode="External"/><Relationship Id="rId119" Type="http://schemas.openxmlformats.org/officeDocument/2006/relationships/hyperlink" Target="consultantplus://offline/ref=CF6753B3A8EC7048FD1C1FF9CB663BDD1AE06B2D073B3E346A87DB122C91B1AC8721A19D252C69B2B2B13978E2162AD9B1592E5A407C39CAlAdFH" TargetMode="External"/><Relationship Id="rId127" Type="http://schemas.openxmlformats.org/officeDocument/2006/relationships/hyperlink" Target="consultantplus://offline/ref=CF6753B3A8EC7048FD1C01F4DD0A64D21BEB3720043C356A30D6DD4573C1B7F9C761A7C8666864BBB5BA6D28A4487389F3122358586039CBB2440357l4d9H" TargetMode="External"/><Relationship Id="rId10" Type="http://schemas.openxmlformats.org/officeDocument/2006/relationships/hyperlink" Target="consultantplus://offline/ref=CF6753B3A8EC7048FD1C01F4DD0A64D21BEB37200638366633D3DD4573C1B7F9C761A7C8666864BBB5BA6D29A3487389F3122358586039CBB2440357l4d9H" TargetMode="External"/><Relationship Id="rId31" Type="http://schemas.openxmlformats.org/officeDocument/2006/relationships/hyperlink" Target="consultantplus://offline/ref=CF6753B3A8EC7048FD1C01F4DD0A64D21BEB372006353C6B3FD5DD4573C1B7F9C761A7C8666864BBB5BA6D29A3487389F3122358586039CBB2440357l4d9H" TargetMode="External"/><Relationship Id="rId44" Type="http://schemas.openxmlformats.org/officeDocument/2006/relationships/hyperlink" Target="consultantplus://offline/ref=CF6753B3A8EC7048FD1C01F4DD0A64D21BEB3720053F32653FD7DD4573C1B7F9C761A7C8666864BBB5BA6D29A3487389F3122358586039CBB2440357l4d9H" TargetMode="External"/><Relationship Id="rId52" Type="http://schemas.openxmlformats.org/officeDocument/2006/relationships/hyperlink" Target="consultantplus://offline/ref=CF6753B3A8EC7048FD1C01F4DD0A64D21BEB3720053A326B34DADD4573C1B7F9C761A7C8666864BBB5BA6D2CA1487389F3122358586039CBB2440357l4d9H" TargetMode="External"/><Relationship Id="rId60" Type="http://schemas.openxmlformats.org/officeDocument/2006/relationships/hyperlink" Target="consultantplus://offline/ref=CF6753B3A8EC7048FD1C01F4DD0A64D21BEB3720053535643FD1DD4573C1B7F9C761A7C8666864BBB5BA6D29A3487389F3122358586039CBB2440357l4d9H" TargetMode="External"/><Relationship Id="rId65" Type="http://schemas.openxmlformats.org/officeDocument/2006/relationships/hyperlink" Target="consultantplus://offline/ref=CF6753B3A8EC7048FD1C01F4DD0A64D21BEB37200638306335D7DD4573C1B7F9C761A7C8666864BBB5BA6D29A3487389F3122358586039CBB2440357l4d9H" TargetMode="External"/><Relationship Id="rId73" Type="http://schemas.openxmlformats.org/officeDocument/2006/relationships/hyperlink" Target="consultantplus://offline/ref=CF6753B3A8EC7048FD1C01F4DD0A64D21BEB37200638366633D3DD4573C1B7F9C761A7C8666864BBB5BA6D29A3487389F3122358586039CBB2440357l4d9H" TargetMode="External"/><Relationship Id="rId78" Type="http://schemas.openxmlformats.org/officeDocument/2006/relationships/hyperlink" Target="consultantplus://offline/ref=CF6753B3A8EC7048FD1C01F4DD0A64D21BEB3720053535643FD1DD4573C1B7F9C761A7C8666864BBB5BA6D29A3487389F3122358586039CBB2440357l4d9H" TargetMode="External"/><Relationship Id="rId81" Type="http://schemas.openxmlformats.org/officeDocument/2006/relationships/hyperlink" Target="consultantplus://offline/ref=CF6753B3A8EC7048FD1C01F4DD0A64D21BEB3720043C356A30D6DD4573C1B7F9C761A7C8666864BBB5BA6D29A3487389F3122358586039CBB2440357l4d9H" TargetMode="External"/><Relationship Id="rId86" Type="http://schemas.openxmlformats.org/officeDocument/2006/relationships/hyperlink" Target="consultantplus://offline/ref=CF6753B3A8EC7048FD1C01F4DD0A64D21BEB3720043C376A30DBDD4573C1B7F9C761A7C8666864BBB5BA6D29A0487389F3122358586039CBB2440357l4d9H" TargetMode="External"/><Relationship Id="rId94" Type="http://schemas.openxmlformats.org/officeDocument/2006/relationships/hyperlink" Target="consultantplus://offline/ref=CF6753B3A8EC7048FD1C1FF9CB663BDD1CE06B2F0F3E3E346A87DB122C91B1AC9521F991242A77BAB6A46F29A4l4d0H" TargetMode="External"/><Relationship Id="rId99" Type="http://schemas.openxmlformats.org/officeDocument/2006/relationships/hyperlink" Target="consultantplus://offline/ref=CF6753B3A8EC7048FD1C01F4DD0A64D21BEB37200535316732D7DD4573C1B7F9C761A7C8666864BBB5BA6D28A5487389F3122358586039CBB2440357l4d9H" TargetMode="External"/><Relationship Id="rId101" Type="http://schemas.openxmlformats.org/officeDocument/2006/relationships/hyperlink" Target="consultantplus://offline/ref=CF6753B3A8EC7048FD1C1FF9CB663BDD1CE1692A07383E346A87DB122C91B1AC9521F991242A77BAB6A46F29A4l4d0H" TargetMode="External"/><Relationship Id="rId122" Type="http://schemas.openxmlformats.org/officeDocument/2006/relationships/hyperlink" Target="consultantplus://offline/ref=CF6753B3A8EC7048FD1C01F4DD0A64D21BEB3720063B316335D1DD4573C1B7F9C761A7C874683CB7B4BC7329A55D25D8B5l4d4H" TargetMode="External"/><Relationship Id="rId130" Type="http://schemas.openxmlformats.org/officeDocument/2006/relationships/hyperlink" Target="consultantplus://offline/ref=CF6753B3A8EC7048FD1C01F4DD0A64D21BEB3720043C376A30DBDD4573C1B7F9C761A7C8666864BBB5BA6D28AF487389F3122358586039CBB2440357l4d9H" TargetMode="External"/><Relationship Id="rId13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CF6753B3A8EC7048FD1C01F4DD0A64D21BEB3720063E3D6136DADD4573C1B7F9C761A7C8666864BBB5BA6D29A3487389F3122358586039CBB2440357l4d9H" TargetMode="External"/><Relationship Id="rId13" Type="http://schemas.openxmlformats.org/officeDocument/2006/relationships/hyperlink" Target="consultantplus://offline/ref=CF6753B3A8EC7048FD1C01F4DD0A64D21BEB37200638346A34DADD4573C1B7F9C761A7C8666864BBB5BA6D29A3487389F3122358586039CBB2440357l4d9H" TargetMode="External"/><Relationship Id="rId18" Type="http://schemas.openxmlformats.org/officeDocument/2006/relationships/hyperlink" Target="consultantplus://offline/ref=CF6753B3A8EC7048FD1C01F4DD0A64D21BEB3720063B346237DBDD4573C1B7F9C761A7C8666864BBB5BA6D29A3487389F3122358586039CBB2440357l4d9H" TargetMode="External"/><Relationship Id="rId39" Type="http://schemas.openxmlformats.org/officeDocument/2006/relationships/hyperlink" Target="consultantplus://offline/ref=CF6753B3A8EC7048FD1C01F4DD0A64D21BEB3720053E32653ED1DD4573C1B7F9C761A7C8666864BBB5BA6D29A3487389F3122358586039CBB2440357l4d9H" TargetMode="External"/><Relationship Id="rId109" Type="http://schemas.openxmlformats.org/officeDocument/2006/relationships/hyperlink" Target="consultantplus://offline/ref=CF6753B3A8EC7048FD1C01F4DD0A64D21BEB37200534316A3FDBDD4573C1B7F9C761A7C8666864BBB5BA6D28A5487389F3122358586039CBB2440357l4d9H" TargetMode="External"/><Relationship Id="rId34" Type="http://schemas.openxmlformats.org/officeDocument/2006/relationships/hyperlink" Target="consultantplus://offline/ref=CF6753B3A8EC7048FD1C01F4DD0A64D21BEB3720053C326B36D5DD4573C1B7F9C761A7C8666864BBB5BA6D29A3487389F3122358586039CBB2440357l4d9H" TargetMode="External"/><Relationship Id="rId50" Type="http://schemas.openxmlformats.org/officeDocument/2006/relationships/hyperlink" Target="consultantplus://offline/ref=CF6753B3A8EC7048FD1C01F4DD0A64D21BEB3720053A356335D4DD4573C1B7F9C761A7C8666864BBB5BA6D29A3487389F3122358586039CBB2440357l4d9H" TargetMode="External"/><Relationship Id="rId55" Type="http://schemas.openxmlformats.org/officeDocument/2006/relationships/hyperlink" Target="consultantplus://offline/ref=CF6753B3A8EC7048FD1C01F4DD0A64D21BEB3720053B306A34D5DD4573C1B7F9C761A7C8666864BBB5BA6D29A3487389F3122358586039CBB2440357l4d9H" TargetMode="External"/><Relationship Id="rId76" Type="http://schemas.openxmlformats.org/officeDocument/2006/relationships/hyperlink" Target="consultantplus://offline/ref=CF6753B3A8EC7048FD1C01F4DD0A64D21BEB37200534316A3FDBDD4573C1B7F9C761A7C8666864BBB5BA6D29A3487389F3122358586039CBB2440357l4d9H" TargetMode="External"/><Relationship Id="rId97" Type="http://schemas.openxmlformats.org/officeDocument/2006/relationships/hyperlink" Target="consultantplus://offline/ref=CF6753B3A8EC7048FD1C01F4DD0A64D21BEB3720043C376A30DBDD4573C1B7F9C761A7C8666864BBB5BA6D28A7487389F3122358586039CBB2440357l4d9H" TargetMode="External"/><Relationship Id="rId104" Type="http://schemas.openxmlformats.org/officeDocument/2006/relationships/hyperlink" Target="consultantplus://offline/ref=CF6753B3A8EC7048FD1C1FF9CB663BDD1CE06B2F0F3E3E346A87DB122C91B1AC9521F991242A77BAB6A46F29A4l4d0H" TargetMode="External"/><Relationship Id="rId120" Type="http://schemas.openxmlformats.org/officeDocument/2006/relationships/hyperlink" Target="consultantplus://offline/ref=CF6753B3A8EC7048FD1C1FF9CB663BDD1AE06B2D073B3E346A87DB122C91B1AC8721A1952E7838FEE0B76C2FB84324C6B5472Cl5dAH" TargetMode="External"/><Relationship Id="rId125" Type="http://schemas.openxmlformats.org/officeDocument/2006/relationships/hyperlink" Target="consultantplus://offline/ref=CF6753B3A8EC7048FD1C01F4DD0A64D21BEB37200535376130D6DD4573C1B7F9C761A7C874683CB7B4BC7329A55D25D8B5l4d4H" TargetMode="External"/><Relationship Id="rId7" Type="http://schemas.openxmlformats.org/officeDocument/2006/relationships/hyperlink" Target="consultantplus://offline/ref=CF6753B3A8EC7048FD1C01F4DD0A64D21BEB3720063D376635D0DD4573C1B7F9C761A7C8666864BBB5BA6D29A3487389F3122358586039CBB2440357l4d9H" TargetMode="External"/><Relationship Id="rId71" Type="http://schemas.openxmlformats.org/officeDocument/2006/relationships/hyperlink" Target="consultantplus://offline/ref=CF6753B3A8EC7048FD1C01F4DD0A64D21BEB3720043C366233D6DD4573C1B7F9C761A7C8666864BBB5BA6B2FA4487389F3122358586039CBB2440357l4d9H" TargetMode="External"/><Relationship Id="rId92" Type="http://schemas.openxmlformats.org/officeDocument/2006/relationships/hyperlink" Target="consultantplus://offline/ref=CF6753B3A8EC7048FD1C1FF9CB663BDD1CE06B2F0F3E3E346A87DB122C91B1AC9521F991242A77BAB6A46F29A4l4d0H" TargetMode="External"/><Relationship Id="rId2" Type="http://schemas.openxmlformats.org/officeDocument/2006/relationships/settings" Target="settings.xml"/><Relationship Id="rId29" Type="http://schemas.openxmlformats.org/officeDocument/2006/relationships/hyperlink" Target="consultantplus://offline/ref=CF6753B3A8EC7048FD1C01F4DD0A64D21BEB3720063532673EDADD4573C1B7F9C761A7C8666864BBB5BA6D29A3487389F3122358586039CBB2440357l4d9H" TargetMode="External"/><Relationship Id="rId24" Type="http://schemas.openxmlformats.org/officeDocument/2006/relationships/hyperlink" Target="consultantplus://offline/ref=CF6753B3A8EC7048FD1C01F4DD0A64D21BEB37200634366B31D4DD4573C1B7F9C761A7C8666864BBB5BA6D29A3487389F3122358586039CBB2440357l4d9H" TargetMode="External"/><Relationship Id="rId40" Type="http://schemas.openxmlformats.org/officeDocument/2006/relationships/hyperlink" Target="consultantplus://offline/ref=CF6753B3A8EC7048FD1C01F4DD0A64D21BEB3720053F356337D4DD4573C1B7F9C761A7C8666864BBB5BA6D29A3487389F3122358586039CBB2440357l4d9H" TargetMode="External"/><Relationship Id="rId45" Type="http://schemas.openxmlformats.org/officeDocument/2006/relationships/hyperlink" Target="consultantplus://offline/ref=CF6753B3A8EC7048FD1C01F4DD0A64D21BEB3720053834633ED3DD4573C1B7F9C761A7C8666864BBB5BA6D29A3487389F3122358586039CBB2440357l4d9H" TargetMode="External"/><Relationship Id="rId66" Type="http://schemas.openxmlformats.org/officeDocument/2006/relationships/hyperlink" Target="consultantplus://offline/ref=CF6753B3A8EC7048FD1C1FF9CB663BDD1CE06B2F0F3E3E346A87DB122C91B1AC8721A19D252F6BB2B5B13978E2162AD9B1592E5A407C39CAlAdFH" TargetMode="External"/><Relationship Id="rId87" Type="http://schemas.openxmlformats.org/officeDocument/2006/relationships/hyperlink" Target="consultantplus://offline/ref=CF6753B3A8EC7048FD1C1FF9CB663BDD1CE269240E343E346A87DB122C91B1AC9521F991242A77BAB6A46F29A4l4d0H" TargetMode="External"/><Relationship Id="rId110" Type="http://schemas.openxmlformats.org/officeDocument/2006/relationships/hyperlink" Target="consultantplus://offline/ref=CF6753B3A8EC7048FD1C01F4DD0A64D21BEB372005343C673ED7DD4573C1B7F9C761A7C8666864BBB5BA6D28A5487389F3122358586039CBB2440357l4d9H" TargetMode="External"/><Relationship Id="rId115" Type="http://schemas.openxmlformats.org/officeDocument/2006/relationships/hyperlink" Target="consultantplus://offline/ref=CF6753B3A8EC7048FD1C1FF9CB663BDD1CE06B2F0F3E3E346A87DB122C91B1AC9521F991242A77BAB6A46F29A4l4d0H" TargetMode="External"/><Relationship Id="rId131" Type="http://schemas.openxmlformats.org/officeDocument/2006/relationships/hyperlink" Target="consultantplus://offline/ref=CF6753B3A8EC7048FD1C1FF9CB663BDD1CE269240E343E346A87DB122C91B1AC9521F991242A77BAB6A46F29A4l4d0H" TargetMode="External"/><Relationship Id="rId136" Type="http://schemas.openxmlformats.org/officeDocument/2006/relationships/theme" Target="theme/theme1.xml"/><Relationship Id="rId61" Type="http://schemas.openxmlformats.org/officeDocument/2006/relationships/hyperlink" Target="consultantplus://offline/ref=CF6753B3A8EC7048FD1C01F4DD0A64D21BEB37200535316732D7DD4573C1B7F9C761A7C8666864BBB5BA6D29A3487389F3122358586039CBB2440357l4d9H" TargetMode="External"/><Relationship Id="rId82" Type="http://schemas.openxmlformats.org/officeDocument/2006/relationships/hyperlink" Target="consultantplus://offline/ref=CF6753B3A8EC7048FD1C01F4DD0A64D21BEB3720043C376A30DBDD4573C1B7F9C761A7C8666864BBB5BA6D29A3487389F3122358586039CBB2440357l4d9H" TargetMode="External"/><Relationship Id="rId19" Type="http://schemas.openxmlformats.org/officeDocument/2006/relationships/hyperlink" Target="consultantplus://offline/ref=CF6753B3A8EC7048FD1C01F4DD0A64D21BEB3720063B31633FD7DD4573C1B7F9C761A7C8666864BBB5BA6D29A3487389F3122358586039CBB2440357l4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18001</Words>
  <Characters>93967</Characters>
  <Application>Microsoft Office Word</Application>
  <DocSecurity>0</DocSecurity>
  <Lines>10440</Lines>
  <Paragraphs>9330</Paragraphs>
  <ScaleCrop>false</ScaleCrop>
  <Company/>
  <LinksUpToDate>false</LinksUpToDate>
  <CharactersWithSpaces>102638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2023-03-16T07:29:00Z</dcterms:created>
  <dcterms:modified xsi:type="dcterms:W3CDTF">2023-03-16T07:29:00Z</dcterms:modified>
</cp:coreProperties>
</file>